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E6C" w:rsidRPr="00315E6C" w:rsidRDefault="00315E6C" w:rsidP="00315E6C">
      <w:r w:rsidRPr="00315E6C">
        <w:rPr>
          <w:noProof/>
        </w:rPr>
        <w:drawing>
          <wp:inline distT="0" distB="0" distL="0" distR="0">
            <wp:extent cx="5943600" cy="886169"/>
            <wp:effectExtent l="19050" t="0" r="0" b="0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e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E6C" w:rsidRPr="0076224D" w:rsidRDefault="00315E6C" w:rsidP="00315E6C">
      <w:pPr>
        <w:rPr>
          <w:rFonts w:ascii="Trebuchet MS" w:hAnsi="Trebuchet MS"/>
        </w:rPr>
      </w:pPr>
    </w:p>
    <w:p w:rsidR="003F35C2" w:rsidRDefault="00315E6C" w:rsidP="00315E6C">
      <w:pPr>
        <w:jc w:val="center"/>
        <w:rPr>
          <w:rFonts w:ascii="Trebuchet MS" w:hAnsi="Trebuchet MS"/>
          <w:b/>
        </w:rPr>
      </w:pPr>
      <w:r w:rsidRPr="0076224D">
        <w:rPr>
          <w:rFonts w:ascii="Trebuchet MS" w:hAnsi="Trebuchet MS"/>
          <w:b/>
        </w:rPr>
        <w:t>ANUNȚ</w:t>
      </w:r>
    </w:p>
    <w:p w:rsidR="0076224D" w:rsidRPr="0076224D" w:rsidRDefault="0076224D" w:rsidP="00315E6C">
      <w:pPr>
        <w:jc w:val="center"/>
        <w:rPr>
          <w:rFonts w:ascii="Trebuchet MS" w:hAnsi="Trebuchet MS"/>
          <w:b/>
        </w:rPr>
      </w:pPr>
    </w:p>
    <w:p w:rsidR="00315E6C" w:rsidRPr="0076224D" w:rsidRDefault="00315E6C" w:rsidP="00315E6C">
      <w:pPr>
        <w:jc w:val="both"/>
        <w:rPr>
          <w:rFonts w:ascii="Trebuchet MS" w:hAnsi="Trebuchet MS"/>
          <w:b/>
        </w:rPr>
      </w:pPr>
      <w:r w:rsidRPr="0076224D">
        <w:rPr>
          <w:rFonts w:ascii="Trebuchet MS" w:hAnsi="Trebuchet MS"/>
          <w:b/>
        </w:rPr>
        <w:t>Agenția Națională pentru Locuințe oferă spre contractare în amplasamentul din municipiul Brașov, bd. Gării nr. 25, apartamentul nr. 37, rămas liber ca urmare a încetării contractului de mandat încheiat cu beneficiarul.</w:t>
      </w:r>
    </w:p>
    <w:p w:rsidR="00315E6C" w:rsidRPr="0076224D" w:rsidRDefault="00315E6C" w:rsidP="00315E6C">
      <w:pPr>
        <w:jc w:val="both"/>
        <w:rPr>
          <w:rFonts w:ascii="Trebuchet MS" w:hAnsi="Trebuchet MS"/>
        </w:rPr>
      </w:pPr>
    </w:p>
    <w:tbl>
      <w:tblPr>
        <w:tblStyle w:val="TableGrid"/>
        <w:tblW w:w="0" w:type="auto"/>
        <w:tblLook w:val="04A0"/>
      </w:tblPr>
      <w:tblGrid>
        <w:gridCol w:w="671"/>
        <w:gridCol w:w="720"/>
        <w:gridCol w:w="951"/>
        <w:gridCol w:w="818"/>
        <w:gridCol w:w="1211"/>
        <w:gridCol w:w="1211"/>
        <w:gridCol w:w="894"/>
        <w:gridCol w:w="1211"/>
        <w:gridCol w:w="899"/>
        <w:gridCol w:w="990"/>
      </w:tblGrid>
      <w:tr w:rsidR="00315E6C" w:rsidRPr="0076224D" w:rsidTr="00315E6C">
        <w:tc>
          <w:tcPr>
            <w:tcW w:w="957" w:type="dxa"/>
          </w:tcPr>
          <w:p w:rsidR="00315E6C" w:rsidRPr="0076224D" w:rsidRDefault="00315E6C" w:rsidP="00315E6C">
            <w:pPr>
              <w:jc w:val="both"/>
              <w:rPr>
                <w:rFonts w:ascii="Trebuchet MS" w:hAnsi="Trebuchet MS"/>
              </w:rPr>
            </w:pPr>
            <w:r w:rsidRPr="0076224D">
              <w:rPr>
                <w:rFonts w:ascii="Trebuchet MS" w:hAnsi="Trebuchet MS"/>
              </w:rPr>
              <w:t>Nr. Ap.</w:t>
            </w:r>
          </w:p>
        </w:tc>
        <w:tc>
          <w:tcPr>
            <w:tcW w:w="957" w:type="dxa"/>
          </w:tcPr>
          <w:p w:rsidR="00315E6C" w:rsidRPr="0076224D" w:rsidRDefault="00315E6C" w:rsidP="00315E6C">
            <w:pPr>
              <w:jc w:val="both"/>
              <w:rPr>
                <w:rFonts w:ascii="Trebuchet MS" w:hAnsi="Trebuchet MS"/>
              </w:rPr>
            </w:pPr>
            <w:r w:rsidRPr="0076224D">
              <w:rPr>
                <w:rFonts w:ascii="Trebuchet MS" w:hAnsi="Trebuchet MS"/>
              </w:rPr>
              <w:t>etaj</w:t>
            </w:r>
          </w:p>
        </w:tc>
        <w:tc>
          <w:tcPr>
            <w:tcW w:w="957" w:type="dxa"/>
          </w:tcPr>
          <w:p w:rsidR="00315E6C" w:rsidRPr="0076224D" w:rsidRDefault="00315E6C" w:rsidP="00315E6C">
            <w:pPr>
              <w:jc w:val="both"/>
              <w:rPr>
                <w:rFonts w:ascii="Trebuchet MS" w:hAnsi="Trebuchet MS"/>
              </w:rPr>
            </w:pPr>
            <w:r w:rsidRPr="0076224D">
              <w:rPr>
                <w:rFonts w:ascii="Trebuchet MS" w:hAnsi="Trebuchet MS"/>
              </w:rPr>
              <w:t>Nr. camere</w:t>
            </w:r>
          </w:p>
        </w:tc>
        <w:tc>
          <w:tcPr>
            <w:tcW w:w="957" w:type="dxa"/>
          </w:tcPr>
          <w:p w:rsidR="00315E6C" w:rsidRPr="0076224D" w:rsidRDefault="00315E6C" w:rsidP="00315E6C">
            <w:pPr>
              <w:jc w:val="both"/>
              <w:rPr>
                <w:rFonts w:ascii="Trebuchet MS" w:hAnsi="Trebuchet MS"/>
              </w:rPr>
            </w:pPr>
            <w:r w:rsidRPr="0076224D">
              <w:rPr>
                <w:rFonts w:ascii="Trebuchet MS" w:hAnsi="Trebuchet MS"/>
              </w:rPr>
              <w:t>Aria utilă ap. -mp</w:t>
            </w:r>
          </w:p>
        </w:tc>
        <w:tc>
          <w:tcPr>
            <w:tcW w:w="958" w:type="dxa"/>
          </w:tcPr>
          <w:p w:rsidR="00315E6C" w:rsidRPr="0076224D" w:rsidRDefault="00315E6C" w:rsidP="00315E6C">
            <w:pPr>
              <w:jc w:val="both"/>
              <w:rPr>
                <w:rFonts w:ascii="Trebuchet MS" w:hAnsi="Trebuchet MS"/>
              </w:rPr>
            </w:pPr>
            <w:r w:rsidRPr="0076224D">
              <w:rPr>
                <w:rFonts w:ascii="Trebuchet MS" w:hAnsi="Trebuchet MS"/>
              </w:rPr>
              <w:t>Aria construită ap. (fără balcon)-mp</w:t>
            </w:r>
          </w:p>
        </w:tc>
        <w:tc>
          <w:tcPr>
            <w:tcW w:w="958" w:type="dxa"/>
          </w:tcPr>
          <w:p w:rsidR="00315E6C" w:rsidRPr="0076224D" w:rsidRDefault="00315E6C" w:rsidP="00315E6C">
            <w:pPr>
              <w:jc w:val="both"/>
              <w:rPr>
                <w:rFonts w:ascii="Trebuchet MS" w:hAnsi="Trebuchet MS"/>
              </w:rPr>
            </w:pPr>
            <w:r w:rsidRPr="0076224D">
              <w:rPr>
                <w:rFonts w:ascii="Trebuchet MS" w:hAnsi="Trebuchet MS"/>
              </w:rPr>
              <w:t>Aria construită balcon - mp</w:t>
            </w:r>
          </w:p>
        </w:tc>
        <w:tc>
          <w:tcPr>
            <w:tcW w:w="958" w:type="dxa"/>
          </w:tcPr>
          <w:p w:rsidR="00315E6C" w:rsidRPr="0076224D" w:rsidRDefault="00315E6C" w:rsidP="00315E6C">
            <w:pPr>
              <w:jc w:val="both"/>
              <w:rPr>
                <w:rFonts w:ascii="Trebuchet MS" w:hAnsi="Trebuchet MS"/>
              </w:rPr>
            </w:pPr>
            <w:r w:rsidRPr="0076224D">
              <w:rPr>
                <w:rFonts w:ascii="Trebuchet MS" w:hAnsi="Trebuchet MS"/>
              </w:rPr>
              <w:t>Aria utilă balcon - mp</w:t>
            </w:r>
          </w:p>
        </w:tc>
        <w:tc>
          <w:tcPr>
            <w:tcW w:w="958" w:type="dxa"/>
          </w:tcPr>
          <w:p w:rsidR="00315E6C" w:rsidRPr="0076224D" w:rsidRDefault="00315E6C" w:rsidP="00315E6C">
            <w:pPr>
              <w:jc w:val="both"/>
              <w:rPr>
                <w:rFonts w:ascii="Trebuchet MS" w:hAnsi="Trebuchet MS"/>
              </w:rPr>
            </w:pPr>
            <w:r w:rsidRPr="0076224D">
              <w:rPr>
                <w:rFonts w:ascii="Trebuchet MS" w:hAnsi="Trebuchet MS"/>
              </w:rPr>
              <w:t>Aria construită ap+aria construită balcon - mp</w:t>
            </w:r>
          </w:p>
        </w:tc>
        <w:tc>
          <w:tcPr>
            <w:tcW w:w="958" w:type="dxa"/>
          </w:tcPr>
          <w:p w:rsidR="00315E6C" w:rsidRPr="0076224D" w:rsidRDefault="00315E6C" w:rsidP="00315E6C">
            <w:pPr>
              <w:jc w:val="both"/>
              <w:rPr>
                <w:rFonts w:ascii="Trebuchet MS" w:hAnsi="Trebuchet MS"/>
              </w:rPr>
            </w:pPr>
            <w:r w:rsidRPr="0076224D">
              <w:rPr>
                <w:rFonts w:ascii="Trebuchet MS" w:hAnsi="Trebuchet MS"/>
              </w:rPr>
              <w:t>STC ap</w:t>
            </w:r>
          </w:p>
          <w:p w:rsidR="00315E6C" w:rsidRPr="0076224D" w:rsidRDefault="00315E6C" w:rsidP="00315E6C">
            <w:pPr>
              <w:jc w:val="both"/>
              <w:rPr>
                <w:rFonts w:ascii="Trebuchet MS" w:hAnsi="Trebuchet MS"/>
              </w:rPr>
            </w:pPr>
            <w:r w:rsidRPr="0076224D">
              <w:rPr>
                <w:rFonts w:ascii="Trebuchet MS" w:hAnsi="Trebuchet MS"/>
              </w:rPr>
              <w:t>(Ac ap. +Ac balcon + cota Ac com)- mp</w:t>
            </w:r>
          </w:p>
        </w:tc>
        <w:tc>
          <w:tcPr>
            <w:tcW w:w="958" w:type="dxa"/>
          </w:tcPr>
          <w:p w:rsidR="00315E6C" w:rsidRPr="0076224D" w:rsidRDefault="0076224D" w:rsidP="00315E6C">
            <w:pPr>
              <w:jc w:val="both"/>
              <w:rPr>
                <w:rFonts w:ascii="Trebuchet MS" w:hAnsi="Trebuchet MS"/>
              </w:rPr>
            </w:pPr>
            <w:r w:rsidRPr="0076224D">
              <w:rPr>
                <w:rFonts w:ascii="Trebuchet MS" w:hAnsi="Trebuchet MS"/>
              </w:rPr>
              <w:t>Preț final vânzare ap cu TVA 19%- EURO</w:t>
            </w:r>
          </w:p>
        </w:tc>
      </w:tr>
      <w:tr w:rsidR="00315E6C" w:rsidRPr="0076224D" w:rsidTr="0076224D">
        <w:trPr>
          <w:trHeight w:val="647"/>
        </w:trPr>
        <w:tc>
          <w:tcPr>
            <w:tcW w:w="957" w:type="dxa"/>
          </w:tcPr>
          <w:p w:rsidR="00315E6C" w:rsidRPr="0076224D" w:rsidRDefault="0076224D" w:rsidP="00315E6C">
            <w:pPr>
              <w:jc w:val="both"/>
              <w:rPr>
                <w:rFonts w:ascii="Trebuchet MS" w:hAnsi="Trebuchet MS"/>
              </w:rPr>
            </w:pPr>
            <w:r w:rsidRPr="0076224D">
              <w:rPr>
                <w:rFonts w:ascii="Trebuchet MS" w:hAnsi="Trebuchet MS"/>
              </w:rPr>
              <w:t>37</w:t>
            </w:r>
          </w:p>
        </w:tc>
        <w:tc>
          <w:tcPr>
            <w:tcW w:w="957" w:type="dxa"/>
          </w:tcPr>
          <w:p w:rsidR="00315E6C" w:rsidRPr="0076224D" w:rsidRDefault="0076224D" w:rsidP="00315E6C">
            <w:pPr>
              <w:jc w:val="both"/>
              <w:rPr>
                <w:rFonts w:ascii="Trebuchet MS" w:hAnsi="Trebuchet MS"/>
              </w:rPr>
            </w:pPr>
            <w:r w:rsidRPr="0076224D">
              <w:rPr>
                <w:rFonts w:ascii="Trebuchet MS" w:hAnsi="Trebuchet MS"/>
              </w:rPr>
              <w:t>9</w:t>
            </w:r>
          </w:p>
        </w:tc>
        <w:tc>
          <w:tcPr>
            <w:tcW w:w="957" w:type="dxa"/>
          </w:tcPr>
          <w:p w:rsidR="00315E6C" w:rsidRPr="0076224D" w:rsidRDefault="0076224D" w:rsidP="00315E6C">
            <w:pPr>
              <w:jc w:val="both"/>
              <w:rPr>
                <w:rFonts w:ascii="Trebuchet MS" w:hAnsi="Trebuchet MS"/>
              </w:rPr>
            </w:pPr>
            <w:r w:rsidRPr="0076224D">
              <w:rPr>
                <w:rFonts w:ascii="Trebuchet MS" w:hAnsi="Trebuchet MS"/>
              </w:rPr>
              <w:t>3</w:t>
            </w:r>
          </w:p>
        </w:tc>
        <w:tc>
          <w:tcPr>
            <w:tcW w:w="957" w:type="dxa"/>
          </w:tcPr>
          <w:p w:rsidR="00315E6C" w:rsidRPr="0076224D" w:rsidRDefault="0076224D" w:rsidP="00315E6C">
            <w:pPr>
              <w:jc w:val="both"/>
              <w:rPr>
                <w:rFonts w:ascii="Trebuchet MS" w:hAnsi="Trebuchet MS"/>
              </w:rPr>
            </w:pPr>
            <w:r w:rsidRPr="0076224D">
              <w:rPr>
                <w:rFonts w:ascii="Trebuchet MS" w:hAnsi="Trebuchet MS"/>
              </w:rPr>
              <w:t>93,05</w:t>
            </w:r>
          </w:p>
        </w:tc>
        <w:tc>
          <w:tcPr>
            <w:tcW w:w="958" w:type="dxa"/>
          </w:tcPr>
          <w:p w:rsidR="00315E6C" w:rsidRPr="0076224D" w:rsidRDefault="0076224D" w:rsidP="00315E6C">
            <w:pPr>
              <w:jc w:val="both"/>
              <w:rPr>
                <w:rFonts w:ascii="Trebuchet MS" w:hAnsi="Trebuchet MS"/>
              </w:rPr>
            </w:pPr>
            <w:r w:rsidRPr="0076224D">
              <w:rPr>
                <w:rFonts w:ascii="Trebuchet MS" w:hAnsi="Trebuchet MS"/>
              </w:rPr>
              <w:t>111,65</w:t>
            </w:r>
          </w:p>
        </w:tc>
        <w:tc>
          <w:tcPr>
            <w:tcW w:w="958" w:type="dxa"/>
          </w:tcPr>
          <w:p w:rsidR="00315E6C" w:rsidRPr="0076224D" w:rsidRDefault="0076224D" w:rsidP="00315E6C">
            <w:pPr>
              <w:jc w:val="both"/>
              <w:rPr>
                <w:rFonts w:ascii="Trebuchet MS" w:hAnsi="Trebuchet MS"/>
              </w:rPr>
            </w:pPr>
            <w:r w:rsidRPr="0076224D">
              <w:rPr>
                <w:rFonts w:ascii="Trebuchet MS" w:hAnsi="Trebuchet MS"/>
              </w:rPr>
              <w:t>73,50</w:t>
            </w:r>
          </w:p>
        </w:tc>
        <w:tc>
          <w:tcPr>
            <w:tcW w:w="958" w:type="dxa"/>
          </w:tcPr>
          <w:p w:rsidR="00315E6C" w:rsidRPr="0076224D" w:rsidRDefault="0076224D" w:rsidP="00315E6C">
            <w:pPr>
              <w:jc w:val="both"/>
              <w:rPr>
                <w:rFonts w:ascii="Trebuchet MS" w:hAnsi="Trebuchet MS"/>
              </w:rPr>
            </w:pPr>
            <w:r w:rsidRPr="0076224D">
              <w:rPr>
                <w:rFonts w:ascii="Trebuchet MS" w:hAnsi="Trebuchet MS"/>
              </w:rPr>
              <w:t>67,65</w:t>
            </w:r>
          </w:p>
        </w:tc>
        <w:tc>
          <w:tcPr>
            <w:tcW w:w="958" w:type="dxa"/>
          </w:tcPr>
          <w:p w:rsidR="00315E6C" w:rsidRPr="0076224D" w:rsidRDefault="0076224D" w:rsidP="00315E6C">
            <w:pPr>
              <w:jc w:val="both"/>
              <w:rPr>
                <w:rFonts w:ascii="Trebuchet MS" w:hAnsi="Trebuchet MS"/>
              </w:rPr>
            </w:pPr>
            <w:r w:rsidRPr="0076224D">
              <w:rPr>
                <w:rFonts w:ascii="Trebuchet MS" w:hAnsi="Trebuchet MS"/>
              </w:rPr>
              <w:t>185,15</w:t>
            </w:r>
          </w:p>
        </w:tc>
        <w:tc>
          <w:tcPr>
            <w:tcW w:w="958" w:type="dxa"/>
          </w:tcPr>
          <w:p w:rsidR="00315E6C" w:rsidRPr="0076224D" w:rsidRDefault="0076224D" w:rsidP="00315E6C">
            <w:pPr>
              <w:jc w:val="both"/>
              <w:rPr>
                <w:rFonts w:ascii="Trebuchet MS" w:hAnsi="Trebuchet MS"/>
              </w:rPr>
            </w:pPr>
            <w:r w:rsidRPr="0076224D">
              <w:rPr>
                <w:rFonts w:ascii="Trebuchet MS" w:hAnsi="Trebuchet MS"/>
              </w:rPr>
              <w:t>233,99</w:t>
            </w:r>
          </w:p>
        </w:tc>
        <w:tc>
          <w:tcPr>
            <w:tcW w:w="958" w:type="dxa"/>
          </w:tcPr>
          <w:p w:rsidR="00315E6C" w:rsidRPr="0076224D" w:rsidRDefault="00512AA5" w:rsidP="00315E6C">
            <w:p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101</w:t>
            </w:r>
            <w:r w:rsidR="0076224D" w:rsidRPr="0076224D">
              <w:rPr>
                <w:rFonts w:ascii="Trebuchet MS" w:hAnsi="Trebuchet MS"/>
              </w:rPr>
              <w:t>.</w:t>
            </w:r>
            <w:r>
              <w:rPr>
                <w:rFonts w:ascii="Trebuchet MS" w:hAnsi="Trebuchet MS"/>
              </w:rPr>
              <w:t>931</w:t>
            </w:r>
          </w:p>
        </w:tc>
      </w:tr>
    </w:tbl>
    <w:p w:rsidR="0076224D" w:rsidRPr="0076224D" w:rsidRDefault="0076224D" w:rsidP="00315E6C">
      <w:pPr>
        <w:jc w:val="both"/>
        <w:rPr>
          <w:rStyle w:val="Strong"/>
          <w:rFonts w:ascii="Trebuchet MS" w:hAnsi="Trebuchet MS"/>
        </w:rPr>
      </w:pPr>
    </w:p>
    <w:p w:rsidR="0076224D" w:rsidRPr="0076224D" w:rsidRDefault="0076224D" w:rsidP="00315E6C">
      <w:pPr>
        <w:jc w:val="both"/>
        <w:rPr>
          <w:rStyle w:val="Strong"/>
          <w:rFonts w:ascii="Trebuchet MS" w:hAnsi="Trebuchet MS"/>
        </w:rPr>
      </w:pPr>
    </w:p>
    <w:p w:rsidR="0076224D" w:rsidRDefault="0076224D" w:rsidP="00315E6C">
      <w:pPr>
        <w:jc w:val="both"/>
        <w:rPr>
          <w:rFonts w:ascii="Trebuchet MS" w:hAnsi="Trebuchet MS"/>
        </w:rPr>
      </w:pPr>
      <w:r w:rsidRPr="0076224D">
        <w:rPr>
          <w:rFonts w:ascii="Trebuchet MS" w:hAnsi="Trebuchet MS"/>
        </w:rPr>
        <w:t>Persoanele interesate se pot adresa dlui. Radu Valentin la</w:t>
      </w:r>
      <w:r w:rsidRPr="0076224D">
        <w:rPr>
          <w:rFonts w:ascii="Trebuchet MS" w:hAnsi="Trebuchet MS"/>
          <w:b/>
        </w:rPr>
        <w:t xml:space="preserve"> </w:t>
      </w:r>
      <w:r w:rsidRPr="0076224D">
        <w:rPr>
          <w:rStyle w:val="Strong"/>
          <w:rFonts w:ascii="Trebuchet MS" w:hAnsi="Trebuchet MS"/>
          <w:b w:val="0"/>
        </w:rPr>
        <w:t xml:space="preserve">numărul de telefon 0759.040.870 sau </w:t>
      </w:r>
      <w:r w:rsidRPr="0076224D">
        <w:rPr>
          <w:rFonts w:ascii="Trebuchet MS" w:hAnsi="Trebuchet MS"/>
          <w:b/>
        </w:rPr>
        <w:t xml:space="preserve"> </w:t>
      </w:r>
      <w:r w:rsidRPr="0076224D">
        <w:rPr>
          <w:rFonts w:ascii="Trebuchet MS" w:hAnsi="Trebuchet MS"/>
        </w:rPr>
        <w:t>Biroului Relații cu Publicul, la numărul de telefon </w:t>
      </w:r>
      <w:r w:rsidRPr="0076224D">
        <w:rPr>
          <w:rFonts w:ascii="Trebuchet MS" w:hAnsi="Trebuchet MS"/>
          <w:bdr w:val="none" w:sz="0" w:space="0" w:color="auto" w:frame="1"/>
          <w:shd w:val="clear" w:color="auto" w:fill="FFFFFF"/>
        </w:rPr>
        <w:t>021.307.67.19</w:t>
      </w:r>
      <w:r w:rsidRPr="0076224D">
        <w:rPr>
          <w:rFonts w:ascii="Trebuchet MS" w:hAnsi="Trebuchet MS"/>
          <w:bdr w:val="none" w:sz="0" w:space="0" w:color="auto" w:frame="1"/>
        </w:rPr>
        <w:t>,</w:t>
      </w:r>
      <w:r w:rsidRPr="0076224D">
        <w:rPr>
          <w:rFonts w:ascii="Trebuchet MS" w:hAnsi="Trebuchet MS"/>
        </w:rPr>
        <w:t> de luni pana joi, în intervalul orar 08:00-16:30, și vineri, între orele 08.00-14.00.</w:t>
      </w:r>
    </w:p>
    <w:p w:rsidR="0076224D" w:rsidRDefault="0076224D" w:rsidP="00315E6C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Detalii despre proiect și modalitatea de achiziționare găsiți accesând</w:t>
      </w:r>
    </w:p>
    <w:p w:rsidR="0076224D" w:rsidRDefault="00D212FB" w:rsidP="00315E6C">
      <w:pPr>
        <w:jc w:val="both"/>
        <w:rPr>
          <w:rFonts w:ascii="Trebuchet MS" w:hAnsi="Trebuchet MS"/>
        </w:rPr>
      </w:pPr>
      <w:hyperlink r:id="rId5" w:history="1">
        <w:r w:rsidR="0076224D" w:rsidRPr="00A471F9">
          <w:rPr>
            <w:rStyle w:val="Hyperlink"/>
            <w:rFonts w:ascii="Trebuchet MS" w:hAnsi="Trebuchet MS"/>
          </w:rPr>
          <w:t>https://www.anl.ro/ro/locuinte-prin-credit-ipotecar/cartiere/15/Bulevardul-G%C4%83rii,-Bra%C8%99ov/</w:t>
        </w:r>
      </w:hyperlink>
      <w:r w:rsidR="0076224D">
        <w:rPr>
          <w:rFonts w:ascii="Trebuchet MS" w:hAnsi="Trebuchet MS"/>
        </w:rPr>
        <w:t xml:space="preserve"> â</w:t>
      </w:r>
    </w:p>
    <w:p w:rsidR="0076224D" w:rsidRDefault="00D212FB" w:rsidP="00315E6C">
      <w:pPr>
        <w:jc w:val="both"/>
        <w:rPr>
          <w:rFonts w:ascii="Trebuchet MS" w:hAnsi="Trebuchet MS"/>
        </w:rPr>
      </w:pPr>
      <w:hyperlink r:id="rId6" w:history="1">
        <w:r w:rsidR="0076224D" w:rsidRPr="00A471F9">
          <w:rPr>
            <w:rStyle w:val="Hyperlink"/>
            <w:rFonts w:ascii="Trebuchet MS" w:hAnsi="Trebuchet MS"/>
          </w:rPr>
          <w:t>https://www.anl.ro/ro/locuinte-prin-credit-ipotecar/cum-cumpar/</w:t>
        </w:r>
      </w:hyperlink>
      <w:r w:rsidR="0076224D">
        <w:rPr>
          <w:rFonts w:ascii="Trebuchet MS" w:hAnsi="Trebuchet MS"/>
        </w:rPr>
        <w:t xml:space="preserve"> </w:t>
      </w:r>
    </w:p>
    <w:p w:rsidR="0076224D" w:rsidRDefault="0076224D" w:rsidP="00315E6C">
      <w:pPr>
        <w:jc w:val="both"/>
        <w:rPr>
          <w:rFonts w:ascii="Trebuchet MS" w:hAnsi="Trebuchet MS"/>
        </w:rPr>
      </w:pPr>
    </w:p>
    <w:p w:rsidR="0076224D" w:rsidRPr="0076224D" w:rsidRDefault="0076224D" w:rsidP="00315E6C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</w:rPr>
        <w:t xml:space="preserve">Publicat – </w:t>
      </w:r>
      <w:r w:rsidRPr="0076224D">
        <w:rPr>
          <w:rFonts w:ascii="Trebuchet MS" w:hAnsi="Trebuchet MS"/>
          <w:b/>
        </w:rPr>
        <w:t>28.06.2021</w:t>
      </w:r>
    </w:p>
    <w:sectPr w:rsidR="0076224D" w:rsidRPr="0076224D" w:rsidSect="003F35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15E6C"/>
    <w:rsid w:val="002C457E"/>
    <w:rsid w:val="00315E6C"/>
    <w:rsid w:val="003F35C2"/>
    <w:rsid w:val="00512AA5"/>
    <w:rsid w:val="0076224D"/>
    <w:rsid w:val="00D21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5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E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15E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762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6224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nl.ro/ro/locuinte-prin-credit-ipotecar/cum-cumpar/" TargetMode="External"/><Relationship Id="rId5" Type="http://schemas.openxmlformats.org/officeDocument/2006/relationships/hyperlink" Target="https://www.anl.ro/ro/locuinte-prin-credit-ipotecar/cartiere/15/Bulevardul-G%C4%83rii,-Bra%C8%99ov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IULIA</dc:creator>
  <cp:lastModifiedBy>IULIA</cp:lastModifiedBy>
  <cp:revision>3</cp:revision>
  <dcterms:created xsi:type="dcterms:W3CDTF">2021-06-28T12:19:00Z</dcterms:created>
  <dcterms:modified xsi:type="dcterms:W3CDTF">2021-07-06T07:25:00Z</dcterms:modified>
</cp:coreProperties>
</file>