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313A" w:rsidP="0070309D">
      <w:pPr>
        <w:pStyle w:val="Standard"/>
        <w:jc w:val="right"/>
        <w:rPr>
          <w:rFonts w:ascii="Trebuchet MS" w:hAnsi="Trebuchet MS"/>
        </w:rPr>
      </w:pPr>
      <w:r w:rsidRPr="00AF313A">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F15273">
        <w:rPr>
          <w:rFonts w:ascii="Trebuchet MS" w:hAnsi="Trebuchet MS" w:cs="Times New Roman"/>
        </w:rPr>
        <w:t>17 martie</w:t>
      </w:r>
      <w:r w:rsidRPr="00345E2D">
        <w:rPr>
          <w:rFonts w:ascii="Trebuchet MS" w:hAnsi="Trebuchet MS" w:cs="Times New Roman"/>
        </w:rPr>
        <w:t xml:space="preserve"> 20</w:t>
      </w:r>
      <w:r w:rsidR="009C41E3">
        <w:rPr>
          <w:rFonts w:ascii="Trebuchet MS" w:hAnsi="Trebuchet MS" w:cs="Times New Roman"/>
        </w:rPr>
        <w:t>2</w:t>
      </w:r>
      <w:r w:rsidR="00F15273">
        <w:rPr>
          <w:rFonts w:ascii="Trebuchet MS" w:hAnsi="Trebuchet MS" w:cs="Times New Roman"/>
        </w:rPr>
        <w:t>3</w:t>
      </w:r>
    </w:p>
    <w:p w:rsidR="00EC71C5" w:rsidRPr="0070309D" w:rsidRDefault="00EC71C5" w:rsidP="00EC71C5">
      <w:pPr>
        <w:pStyle w:val="Standard"/>
        <w:spacing w:line="276" w:lineRule="auto"/>
        <w:rPr>
          <w:rFonts w:ascii="Trebuchet MS" w:hAnsi="Trebuchet MS" w:cs="Trebuchet MS"/>
          <w:b/>
        </w:rPr>
      </w:pPr>
    </w:p>
    <w:p w:rsidR="002E641D" w:rsidRDefault="00F15273"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19</w:t>
      </w:r>
      <w:r w:rsidR="00EC71C5" w:rsidRPr="00345E2D">
        <w:rPr>
          <w:rFonts w:ascii="Trebuchet MS" w:hAnsi="Trebuchet MS" w:cs="Times New Roman"/>
          <w:b/>
          <w:bCs/>
        </w:rPr>
        <w:t xml:space="preserve"> locuinţe pe</w:t>
      </w:r>
      <w:r w:rsidR="002E641D">
        <w:rPr>
          <w:rFonts w:ascii="Trebuchet MS" w:hAnsi="Trebuchet MS" w:cs="Times New Roman"/>
          <w:b/>
          <w:bCs/>
        </w:rPr>
        <w:t>ntru specialiștii din</w:t>
      </w:r>
      <w:r>
        <w:rPr>
          <w:rFonts w:ascii="Trebuchet MS" w:hAnsi="Trebuchet MS" w:cs="Times New Roman"/>
          <w:b/>
          <w:bCs/>
        </w:rPr>
        <w:t xml:space="preserve"> sănătate și</w:t>
      </w:r>
      <w:r w:rsidR="002E641D">
        <w:rPr>
          <w:rFonts w:ascii="Trebuchet MS" w:hAnsi="Trebuchet MS" w:cs="Times New Roman"/>
          <w:b/>
          <w:bCs/>
        </w:rPr>
        <w:t xml:space="preserve"> învățământ</w:t>
      </w:r>
    </w:p>
    <w:p w:rsidR="00EC71C5" w:rsidRPr="00345E2D" w:rsidRDefault="00F869E9" w:rsidP="00EC71C5">
      <w:pPr>
        <w:pStyle w:val="Standard"/>
        <w:spacing w:line="276" w:lineRule="auto"/>
        <w:jc w:val="center"/>
        <w:rPr>
          <w:rFonts w:ascii="Trebuchet MS" w:hAnsi="Trebuchet MS" w:cs="Times New Roman"/>
          <w:b/>
          <w:bCs/>
        </w:rPr>
      </w:pPr>
      <w:r>
        <w:rPr>
          <w:rFonts w:ascii="Trebuchet MS" w:hAnsi="Trebuchet MS" w:cs="Times New Roman"/>
          <w:b/>
          <w:bCs/>
        </w:rPr>
        <w:t xml:space="preserve"> în municipiul</w:t>
      </w:r>
      <w:r w:rsidR="00F15273">
        <w:rPr>
          <w:rFonts w:ascii="Trebuchet MS" w:hAnsi="Trebuchet MS" w:cs="Times New Roman"/>
          <w:b/>
          <w:bCs/>
        </w:rPr>
        <w:t xml:space="preserve"> Baia Mare</w:t>
      </w:r>
    </w:p>
    <w:p w:rsidR="00EC71C5" w:rsidRPr="00345E2D" w:rsidRDefault="00EC71C5" w:rsidP="00EC71C5">
      <w:pPr>
        <w:pStyle w:val="Standard"/>
        <w:spacing w:line="276" w:lineRule="auto"/>
        <w:jc w:val="center"/>
        <w:rPr>
          <w:rFonts w:ascii="Trebuchet MS" w:hAnsi="Trebuchet MS" w:cs="Times New Roman"/>
          <w:b/>
          <w:bCs/>
        </w:rPr>
      </w:pPr>
    </w:p>
    <w:p w:rsidR="00C06EC6" w:rsidRPr="002E641D"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 Ministerului</w:t>
      </w:r>
      <w:r w:rsidR="00B438F5">
        <w:rPr>
          <w:rFonts w:ascii="Trebuchet MS" w:eastAsia="Calibri" w:hAnsi="Trebuchet MS" w:cs="Times New Roman"/>
          <w:bCs/>
          <w:sz w:val="22"/>
          <w:szCs w:val="22"/>
          <w:lang w:eastAsia="ar-SA" w:bidi="ar-SA"/>
        </w:rPr>
        <w:t xml:space="preserve"> Dezvoltării, Lucrărilor Publice </w:t>
      </w:r>
      <w:r w:rsidR="009C41E3">
        <w:rPr>
          <w:rFonts w:ascii="Trebuchet MS" w:eastAsia="Calibri" w:hAnsi="Trebuchet MS" w:cs="Times New Roman"/>
          <w:bCs/>
          <w:sz w:val="22"/>
          <w:szCs w:val="22"/>
          <w:lang w:eastAsia="ar-SA" w:bidi="ar-SA"/>
        </w:rPr>
        <w:t xml:space="preserve">şi Administraţiei </w:t>
      </w:r>
      <w:r w:rsidR="001D38C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bookmarkStart w:id="0" w:name="_GoBack"/>
      <w:bookmarkEnd w:id="0"/>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F869E9">
        <w:rPr>
          <w:rFonts w:ascii="Trebuchet MS" w:hAnsi="Trebuchet MS" w:cs="Times New Roman"/>
          <w:bCs/>
          <w:sz w:val="22"/>
          <w:szCs w:val="22"/>
        </w:rPr>
        <w:t>n municipiul</w:t>
      </w:r>
      <w:r w:rsidR="00F15273">
        <w:rPr>
          <w:rFonts w:ascii="Trebuchet MS" w:hAnsi="Trebuchet MS" w:cs="Times New Roman"/>
          <w:bCs/>
          <w:sz w:val="22"/>
          <w:szCs w:val="22"/>
        </w:rPr>
        <w:t xml:space="preserve"> Baia Mare</w:t>
      </w:r>
      <w:r w:rsidR="002E641D">
        <w:rPr>
          <w:rFonts w:ascii="Trebuchet MS" w:hAnsi="Trebuchet MS" w:cs="Times New Roman"/>
          <w:bCs/>
          <w:sz w:val="22"/>
          <w:szCs w:val="22"/>
        </w:rPr>
        <w:t xml:space="preserve"> (jud. Maramureș</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F15273">
        <w:rPr>
          <w:rFonts w:ascii="Trebuchet MS" w:hAnsi="Trebuchet MS" w:cs="Times New Roman"/>
          <w:bCs/>
          <w:sz w:val="22"/>
          <w:szCs w:val="22"/>
        </w:rPr>
        <w:t>19</w:t>
      </w:r>
      <w:r w:rsidR="00A62604" w:rsidRPr="00192373">
        <w:rPr>
          <w:rFonts w:ascii="Trebuchet MS" w:hAnsi="Trebuchet MS" w:cs="Times New Roman"/>
          <w:bCs/>
          <w:sz w:val="22"/>
          <w:szCs w:val="22"/>
        </w:rPr>
        <w:t xml:space="preserve"> locuinţe</w:t>
      </w:r>
      <w:r w:rsidR="00605F98" w:rsidRPr="00605F98">
        <w:rPr>
          <w:rFonts w:ascii="Trebuchet MS" w:hAnsi="Trebuchet MS" w:cs="Times New Roman"/>
          <w:bCs/>
          <w:sz w:val="22"/>
          <w:szCs w:val="22"/>
        </w:rPr>
        <w:t xml:space="preserve"> </w:t>
      </w:r>
      <w:r w:rsidR="00605F98" w:rsidRPr="001F6241">
        <w:rPr>
          <w:rFonts w:ascii="Trebuchet MS" w:hAnsi="Trebuchet MS" w:cs="Times New Roman"/>
          <w:bCs/>
          <w:sz w:val="22"/>
          <w:szCs w:val="22"/>
        </w:rPr>
        <w:t>desti</w:t>
      </w:r>
      <w:r w:rsidR="00CD0D67">
        <w:rPr>
          <w:rFonts w:ascii="Trebuchet MS" w:hAnsi="Trebuchet MS" w:cs="Times New Roman"/>
          <w:bCs/>
          <w:sz w:val="22"/>
          <w:szCs w:val="22"/>
        </w:rPr>
        <w:t xml:space="preserve">nate închirierii, </w:t>
      </w:r>
      <w:r w:rsidR="00CD0D67" w:rsidRPr="002E641D">
        <w:rPr>
          <w:rFonts w:ascii="Trebuchet MS" w:hAnsi="Trebuchet MS" w:cs="Times New Roman"/>
          <w:bCs/>
          <w:sz w:val="22"/>
          <w:szCs w:val="22"/>
        </w:rPr>
        <w:t xml:space="preserve">pentru </w:t>
      </w:r>
      <w:r w:rsidR="00605F98" w:rsidRPr="002E641D">
        <w:rPr>
          <w:rFonts w:ascii="Trebuchet MS" w:hAnsi="Trebuchet MS" w:cs="Times New Roman"/>
          <w:bCs/>
          <w:sz w:val="22"/>
          <w:szCs w:val="22"/>
        </w:rPr>
        <w:t>specialiști</w:t>
      </w:r>
      <w:r w:rsidR="00CD0D67" w:rsidRPr="002E641D">
        <w:rPr>
          <w:rFonts w:ascii="Trebuchet MS" w:hAnsi="Trebuchet MS" w:cs="Times New Roman"/>
          <w:bCs/>
          <w:sz w:val="22"/>
          <w:szCs w:val="22"/>
        </w:rPr>
        <w:t>i</w:t>
      </w:r>
      <w:r w:rsidR="002E641D" w:rsidRPr="002E641D">
        <w:rPr>
          <w:rFonts w:ascii="Trebuchet MS" w:hAnsi="Trebuchet MS" w:cs="Times New Roman"/>
          <w:bCs/>
          <w:sz w:val="22"/>
          <w:szCs w:val="22"/>
        </w:rPr>
        <w:t xml:space="preserve"> din domeniul </w:t>
      </w:r>
      <w:r w:rsidR="00F15273">
        <w:rPr>
          <w:rFonts w:ascii="Trebuchet MS" w:hAnsi="Trebuchet MS" w:cs="Times New Roman"/>
          <w:bCs/>
          <w:sz w:val="22"/>
          <w:szCs w:val="22"/>
        </w:rPr>
        <w:t xml:space="preserve">sănătății și </w:t>
      </w:r>
      <w:r w:rsidR="002E641D" w:rsidRPr="002E641D">
        <w:rPr>
          <w:rFonts w:ascii="Trebuchet MS" w:hAnsi="Trebuchet MS" w:cs="Times New Roman"/>
          <w:bCs/>
          <w:sz w:val="22"/>
          <w:szCs w:val="22"/>
        </w:rPr>
        <w:t>învățământului</w:t>
      </w:r>
      <w:r w:rsidRPr="002E641D">
        <w:rPr>
          <w:rFonts w:ascii="Trebuchet MS" w:hAnsi="Trebuchet MS" w:cs="Times New Roman"/>
          <w:bCs/>
          <w:sz w:val="22"/>
          <w:szCs w:val="22"/>
        </w:rPr>
        <w:t xml:space="preserve">. </w:t>
      </w:r>
    </w:p>
    <w:p w:rsidR="00C06EC6" w:rsidRPr="009A7D07" w:rsidRDefault="00AC386D" w:rsidP="00C06EC6">
      <w:pPr>
        <w:pStyle w:val="Standard"/>
        <w:spacing w:line="276" w:lineRule="auto"/>
        <w:jc w:val="both"/>
        <w:rPr>
          <w:rFonts w:ascii="Trebuchet MS" w:eastAsia="Calibri" w:hAnsi="Trebuchet MS" w:cs="Times New Roman"/>
          <w:bCs/>
          <w:sz w:val="22"/>
          <w:szCs w:val="22"/>
          <w:lang w:eastAsia="ar-SA" w:bidi="ar-SA"/>
        </w:rPr>
      </w:pPr>
      <w:r w:rsidRPr="002E641D">
        <w:rPr>
          <w:rFonts w:ascii="Trebuchet MS" w:hAnsi="Trebuchet MS" w:cs="Times New Roman"/>
          <w:bCs/>
          <w:sz w:val="22"/>
          <w:szCs w:val="22"/>
        </w:rPr>
        <w:t>Locuințele (</w:t>
      </w:r>
      <w:r w:rsidR="00F15273">
        <w:rPr>
          <w:rFonts w:ascii="Trebuchet MS" w:hAnsi="Trebuchet MS" w:cs="Times New Roman"/>
          <w:bCs/>
          <w:sz w:val="22"/>
          <w:szCs w:val="22"/>
        </w:rPr>
        <w:t>9 garsoniere și 10</w:t>
      </w:r>
      <w:r w:rsidR="00B438F5" w:rsidRPr="002E641D">
        <w:rPr>
          <w:rFonts w:ascii="Trebuchet MS" w:hAnsi="Trebuchet MS" w:cs="Times New Roman"/>
          <w:bCs/>
          <w:sz w:val="22"/>
          <w:szCs w:val="22"/>
        </w:rPr>
        <w:t xml:space="preserve"> </w:t>
      </w:r>
      <w:r w:rsidR="00C06EC6" w:rsidRPr="002E641D">
        <w:rPr>
          <w:rFonts w:ascii="Trebuchet MS" w:hAnsi="Trebuchet MS" w:cs="Times New Roman"/>
          <w:bCs/>
          <w:sz w:val="22"/>
          <w:szCs w:val="22"/>
        </w:rPr>
        <w:t>apartamente cu 2 camere) au fost constru</w:t>
      </w:r>
      <w:r w:rsidR="00795903" w:rsidRPr="002E641D">
        <w:rPr>
          <w:rFonts w:ascii="Trebuchet MS" w:hAnsi="Trebuchet MS" w:cs="Times New Roman"/>
          <w:bCs/>
          <w:sz w:val="22"/>
          <w:szCs w:val="22"/>
        </w:rPr>
        <w:t>ite în ampl</w:t>
      </w:r>
      <w:r w:rsidR="00605F98" w:rsidRPr="002E641D">
        <w:rPr>
          <w:rFonts w:ascii="Trebuchet MS" w:hAnsi="Trebuchet MS" w:cs="Times New Roman"/>
          <w:bCs/>
          <w:sz w:val="22"/>
          <w:szCs w:val="22"/>
        </w:rPr>
        <w:t>asam</w:t>
      </w:r>
      <w:r w:rsidR="00B438F5" w:rsidRPr="002E641D">
        <w:rPr>
          <w:rFonts w:ascii="Trebuchet MS" w:hAnsi="Trebuchet MS" w:cs="Times New Roman"/>
          <w:bCs/>
          <w:sz w:val="22"/>
          <w:szCs w:val="22"/>
        </w:rPr>
        <w:t>entul din</w:t>
      </w:r>
      <w:r w:rsidR="00CD0D67" w:rsidRPr="002E641D">
        <w:rPr>
          <w:rFonts w:ascii="Trebuchet MS" w:hAnsi="Trebuchet MS" w:cs="Trebuchet MS"/>
          <w:b/>
          <w:sz w:val="22"/>
          <w:szCs w:val="22"/>
        </w:rPr>
        <w:t xml:space="preserve"> </w:t>
      </w:r>
      <w:r w:rsidR="00F15273" w:rsidRPr="00F15273">
        <w:rPr>
          <w:rFonts w:ascii="Trebuchet MS" w:hAnsi="Trebuchet MS" w:cs="Trebuchet MS"/>
          <w:bCs/>
          <w:sz w:val="22"/>
          <w:szCs w:val="22"/>
        </w:rPr>
        <w:t>strada Grănicerilor nr. 120</w:t>
      </w:r>
      <w:r w:rsidR="009A7D07" w:rsidRPr="00F15273">
        <w:rPr>
          <w:rFonts w:ascii="Trebuchet MS" w:hAnsi="Trebuchet MS" w:cs="Times New Roman"/>
          <w:bCs/>
          <w:sz w:val="22"/>
          <w:szCs w:val="22"/>
        </w:rPr>
        <w:t>,</w:t>
      </w:r>
      <w:r w:rsidR="00605F98" w:rsidRPr="002E641D">
        <w:rPr>
          <w:rFonts w:ascii="Trebuchet MS" w:hAnsi="Trebuchet MS" w:cs="Times New Roman"/>
          <w:bCs/>
          <w:sz w:val="22"/>
          <w:szCs w:val="22"/>
        </w:rPr>
        <w:t xml:space="preserve"> pe un </w:t>
      </w:r>
      <w:r w:rsidR="00795903" w:rsidRPr="002E641D">
        <w:rPr>
          <w:rFonts w:ascii="Trebuchet MS" w:hAnsi="Trebuchet MS" w:cs="Times New Roman"/>
          <w:bCs/>
          <w:sz w:val="22"/>
          <w:szCs w:val="22"/>
        </w:rPr>
        <w:t>regim de înălţime</w:t>
      </w:r>
      <w:r w:rsidR="00CD0D67" w:rsidRPr="002E641D">
        <w:rPr>
          <w:rFonts w:ascii="Trebuchet MS" w:hAnsi="Trebuchet MS" w:cs="Times New Roman"/>
          <w:bCs/>
          <w:sz w:val="22"/>
          <w:szCs w:val="22"/>
        </w:rPr>
        <w:t xml:space="preserve"> </w:t>
      </w:r>
      <w:r w:rsidR="00F15273">
        <w:rPr>
          <w:rFonts w:ascii="Trebuchet MS" w:hAnsi="Trebuchet MS" w:cs="Trebuchet MS"/>
          <w:sz w:val="22"/>
          <w:szCs w:val="22"/>
        </w:rPr>
        <w:t>P+4</w:t>
      </w:r>
      <w:r w:rsidR="00CD0D67" w:rsidRPr="002E641D">
        <w:rPr>
          <w:rFonts w:ascii="Trebuchet MS" w:hAnsi="Trebuchet MS" w:cs="Trebuchet MS"/>
          <w:sz w:val="22"/>
          <w:szCs w:val="22"/>
        </w:rPr>
        <w:t>E</w:t>
      </w:r>
      <w:r w:rsidR="00CD0D67" w:rsidRPr="002E641D">
        <w:rPr>
          <w:rFonts w:ascii="Trebuchet MS" w:hAnsi="Trebuchet MS" w:cs="Times New Roman"/>
          <w:bCs/>
          <w:sz w:val="22"/>
          <w:szCs w:val="22"/>
        </w:rPr>
        <w:t xml:space="preserve"> </w:t>
      </w:r>
      <w:r w:rsidR="00795903" w:rsidRPr="002E641D">
        <w:rPr>
          <w:rFonts w:ascii="Trebuchet MS" w:hAnsi="Trebuchet MS" w:cs="Times New Roman"/>
          <w:bCs/>
          <w:sz w:val="22"/>
          <w:szCs w:val="22"/>
        </w:rPr>
        <w:t>(</w:t>
      </w:r>
      <w:r w:rsidR="00F15273">
        <w:rPr>
          <w:rFonts w:ascii="Trebuchet MS" w:hAnsi="Trebuchet MS" w:cs="Times New Roman"/>
          <w:bCs/>
          <w:sz w:val="22"/>
          <w:szCs w:val="22"/>
        </w:rPr>
        <w:t>parter+4</w:t>
      </w:r>
      <w:r w:rsidR="00B438F5" w:rsidRPr="002E641D">
        <w:rPr>
          <w:rFonts w:ascii="Trebuchet MS" w:hAnsi="Trebuchet MS" w:cs="Times New Roman"/>
          <w:bCs/>
          <w:sz w:val="22"/>
          <w:szCs w:val="22"/>
        </w:rPr>
        <w:t xml:space="preserve"> etaje</w:t>
      </w:r>
      <w:r w:rsidR="00605F98" w:rsidRPr="002E641D">
        <w:rPr>
          <w:rFonts w:ascii="Trebuchet MS" w:hAnsi="Trebuchet MS" w:cs="Times New Roman"/>
          <w:bCs/>
          <w:sz w:val="22"/>
          <w:szCs w:val="22"/>
        </w:rPr>
        <w:t>), v</w:t>
      </w:r>
      <w:r w:rsidR="00C80959" w:rsidRPr="002E641D">
        <w:rPr>
          <w:rFonts w:ascii="Trebuchet MS" w:hAnsi="Trebuchet MS" w:cs="Times New Roman"/>
          <w:bCs/>
          <w:sz w:val="22"/>
          <w:szCs w:val="22"/>
        </w:rPr>
        <w:t xml:space="preserve">aloarea </w:t>
      </w:r>
      <w:r w:rsidR="00605F98" w:rsidRPr="002E641D">
        <w:rPr>
          <w:rFonts w:ascii="Trebuchet MS" w:hAnsi="Trebuchet MS" w:cs="Times New Roman"/>
          <w:bCs/>
          <w:sz w:val="22"/>
          <w:szCs w:val="22"/>
        </w:rPr>
        <w:t xml:space="preserve">obiectivului de </w:t>
      </w:r>
      <w:r w:rsidR="00C80959" w:rsidRPr="002E641D">
        <w:rPr>
          <w:rFonts w:ascii="Trebuchet MS" w:hAnsi="Trebuchet MS" w:cs="Times New Roman"/>
          <w:bCs/>
          <w:sz w:val="22"/>
          <w:szCs w:val="22"/>
        </w:rPr>
        <w:t>investiție</w:t>
      </w:r>
      <w:r w:rsidR="00605F98" w:rsidRPr="002E641D">
        <w:rPr>
          <w:rFonts w:ascii="Trebuchet MS" w:hAnsi="Trebuchet MS" w:cs="Times New Roman"/>
          <w:bCs/>
          <w:sz w:val="22"/>
          <w:szCs w:val="22"/>
        </w:rPr>
        <w:t xml:space="preserve"> fiind</w:t>
      </w:r>
      <w:r w:rsidR="0073692E" w:rsidRPr="002E641D">
        <w:rPr>
          <w:rFonts w:ascii="Trebuchet MS" w:hAnsi="Trebuchet MS" w:cs="Times New Roman"/>
          <w:bCs/>
          <w:sz w:val="22"/>
          <w:szCs w:val="22"/>
        </w:rPr>
        <w:t xml:space="preserve"> </w:t>
      </w:r>
      <w:r w:rsidR="00287D4D" w:rsidRPr="002E641D">
        <w:rPr>
          <w:rFonts w:ascii="Trebuchet MS" w:hAnsi="Trebuchet MS" w:cs="Times New Roman"/>
          <w:bCs/>
          <w:sz w:val="22"/>
          <w:szCs w:val="22"/>
        </w:rPr>
        <w:t>de</w:t>
      </w:r>
      <w:r w:rsidR="00CD0D67" w:rsidRPr="002E641D">
        <w:rPr>
          <w:rFonts w:ascii="Trebuchet MS" w:hAnsi="Trebuchet MS" w:cs="Times New Roman"/>
          <w:bCs/>
          <w:sz w:val="22"/>
          <w:szCs w:val="22"/>
        </w:rPr>
        <w:t xml:space="preserve"> </w:t>
      </w:r>
      <w:r w:rsidR="00F15273" w:rsidRPr="00F15273">
        <w:rPr>
          <w:rFonts w:ascii="Trebuchet MS" w:hAnsi="Trebuchet MS"/>
          <w:sz w:val="22"/>
          <w:szCs w:val="22"/>
        </w:rPr>
        <w:t>4.945.011,37</w:t>
      </w:r>
      <w:r w:rsidR="00F15273">
        <w:t xml:space="preserve"> </w:t>
      </w:r>
      <w:r w:rsidR="00C80959" w:rsidRPr="002E641D">
        <w:rPr>
          <w:rFonts w:ascii="Trebuchet MS" w:hAnsi="Trebuchet MS" w:cs="Times New Roman"/>
          <w:bCs/>
          <w:sz w:val="22"/>
          <w:szCs w:val="22"/>
        </w:rPr>
        <w:t>lei (inclusiv</w:t>
      </w:r>
      <w:r w:rsidR="00C80959" w:rsidRPr="009A7D07">
        <w:rPr>
          <w:rFonts w:ascii="Trebuchet MS" w:hAnsi="Trebuchet MS" w:cs="Times New Roman"/>
          <w:bCs/>
          <w:sz w:val="22"/>
          <w:szCs w:val="22"/>
        </w:rPr>
        <w:t xml:space="preserve"> TVA).</w:t>
      </w:r>
    </w:p>
    <w:p w:rsidR="00E03E47" w:rsidRPr="00192373" w:rsidRDefault="00E03E47" w:rsidP="00E03E47">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CD0D67">
        <w:rPr>
          <w:rFonts w:ascii="Trebuchet MS" w:eastAsia="Calibri" w:hAnsi="Trebuchet MS" w:cs="Times New Roman"/>
          <w:bCs/>
          <w:sz w:val="22"/>
          <w:szCs w:val="22"/>
          <w:lang w:eastAsia="ar-SA"/>
        </w:rPr>
        <w:t>ână î</w:t>
      </w:r>
      <w:r w:rsidR="002E641D">
        <w:rPr>
          <w:rFonts w:ascii="Trebuchet MS" w:eastAsia="Calibri" w:hAnsi="Trebuchet MS" w:cs="Times New Roman"/>
          <w:bCs/>
          <w:sz w:val="22"/>
          <w:szCs w:val="22"/>
          <w:lang w:eastAsia="ar-SA"/>
        </w:rPr>
        <w:t>n prezent, în județul Maramureș</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n cadrul</w:t>
      </w:r>
      <w:r w:rsidR="00CD0D67">
        <w:rPr>
          <w:rFonts w:ascii="Trebuchet MS" w:eastAsia="Calibri" w:hAnsi="Trebuchet MS" w:cs="Times New Roman"/>
          <w:bCs/>
          <w:sz w:val="22"/>
          <w:szCs w:val="22"/>
          <w:lang w:eastAsia="ar-SA"/>
        </w:rPr>
        <w:t xml:space="preserve"> </w:t>
      </w:r>
      <w:r w:rsidR="002E641D">
        <w:rPr>
          <w:rFonts w:ascii="Trebuchet MS" w:hAnsi="Trebuchet MS"/>
          <w:bCs/>
          <w:sz w:val="22"/>
          <w:szCs w:val="22"/>
        </w:rPr>
        <w:t>programului de construcții</w:t>
      </w:r>
      <w:r w:rsidR="00CD0D67">
        <w:rPr>
          <w:rFonts w:ascii="Trebuchet MS" w:hAnsi="Trebuchet MS"/>
          <w:bCs/>
          <w:sz w:val="22"/>
          <w:szCs w:val="22"/>
        </w:rPr>
        <w:t xml:space="preserve"> locuințe pentru tineri, destinate închirierii, </w:t>
      </w:r>
      <w:r w:rsidR="00F15273">
        <w:rPr>
          <w:rFonts w:ascii="Trebuchet MS" w:eastAsia="Calibri" w:hAnsi="Trebuchet MS" w:cs="Times New Roman"/>
          <w:bCs/>
          <w:sz w:val="22"/>
          <w:szCs w:val="22"/>
          <w:lang w:eastAsia="ar-SA"/>
        </w:rPr>
        <w:t>642</w:t>
      </w:r>
      <w:r>
        <w:rPr>
          <w:rFonts w:ascii="Trebuchet MS" w:eastAsia="Calibri" w:hAnsi="Trebuchet MS" w:cs="Times New Roman"/>
          <w:bCs/>
          <w:sz w:val="22"/>
          <w:szCs w:val="22"/>
          <w:lang w:eastAsia="ar-SA"/>
        </w:rPr>
        <w:t xml:space="preserve"> de</w:t>
      </w:r>
      <w:r w:rsidRPr="00192373">
        <w:rPr>
          <w:rFonts w:ascii="Trebuchet MS" w:eastAsia="Calibri" w:hAnsi="Trebuchet MS" w:cs="Times New Roman"/>
          <w:bCs/>
          <w:sz w:val="22"/>
          <w:szCs w:val="22"/>
          <w:lang w:eastAsia="ar-SA"/>
        </w:rPr>
        <w:t xml:space="preserve"> </w:t>
      </w:r>
      <w:r w:rsidR="00CD0D67">
        <w:rPr>
          <w:rFonts w:ascii="Trebuchet MS" w:eastAsia="Calibri" w:hAnsi="Trebuchet MS" w:cs="Times New Roman"/>
          <w:bCs/>
          <w:sz w:val="22"/>
          <w:szCs w:val="22"/>
          <w:lang w:eastAsia="ar-SA"/>
        </w:rPr>
        <w:t>unități locative.</w:t>
      </w:r>
    </w:p>
    <w:p w:rsidR="00CD0D67" w:rsidRDefault="00CD0D67"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Pr="0070309D" w:rsidRDefault="00EC71C5" w:rsidP="00EC71C5">
      <w:pPr>
        <w:pStyle w:val="Standard"/>
        <w:spacing w:line="276" w:lineRule="auto"/>
        <w:ind w:firstLine="708"/>
        <w:jc w:val="center"/>
        <w:rPr>
          <w:rFonts w:cs="Times New Roman"/>
          <w:bCs/>
        </w:rPr>
      </w:pPr>
      <w:r w:rsidRPr="0070309D">
        <w:rPr>
          <w:rFonts w:cs="Times New Roman"/>
          <w:bCs/>
        </w:rPr>
        <w:t>***</w:t>
      </w:r>
    </w:p>
    <w:p w:rsidR="002E641D" w:rsidRPr="00167EC4" w:rsidRDefault="0098390F" w:rsidP="002E641D">
      <w:pPr>
        <w:contextualSpacing/>
        <w:jc w:val="both"/>
        <w:textAlignment w:val="baseline"/>
        <w:rPr>
          <w:rFonts w:ascii="Trebuchet MS" w:hAnsi="Trebuchet MS" w:cs="Arial"/>
          <w:bCs/>
        </w:rPr>
      </w:pPr>
      <w:r>
        <w:rPr>
          <w:rFonts w:ascii="Trebuchet MS" w:hAnsi="Trebuchet MS"/>
          <w:bCs/>
        </w:rPr>
        <w:t xml:space="preserve">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w:t>
      </w:r>
      <w:proofErr w:type="spellStart"/>
      <w:r>
        <w:rPr>
          <w:rFonts w:ascii="Trebuchet MS" w:hAnsi="Trebuchet MS"/>
          <w:bCs/>
        </w:rPr>
        <w:t>primării</w:t>
      </w:r>
      <w:proofErr w:type="spellEnd"/>
      <w:r>
        <w:rPr>
          <w:rFonts w:ascii="Trebuchet MS" w:hAnsi="Trebuchet MS"/>
          <w:bCs/>
        </w:rPr>
        <w:t xml:space="preserve">, care </w:t>
      </w:r>
      <w:proofErr w:type="spellStart"/>
      <w:r>
        <w:rPr>
          <w:rFonts w:ascii="Trebuchet MS" w:hAnsi="Trebuchet MS"/>
          <w:bCs/>
        </w:rPr>
        <w:t>urmează</w:t>
      </w:r>
      <w:proofErr w:type="spellEnd"/>
      <w:r>
        <w:rPr>
          <w:rFonts w:ascii="Trebuchet MS" w:hAnsi="Trebuchet MS"/>
          <w:bCs/>
        </w:rPr>
        <w:t xml:space="preserve"> </w:t>
      </w:r>
      <w:proofErr w:type="spellStart"/>
      <w:proofErr w:type="gramStart"/>
      <w:r>
        <w:rPr>
          <w:rFonts w:ascii="Trebuchet MS" w:hAnsi="Trebuchet MS"/>
          <w:bCs/>
        </w:rPr>
        <w:t>să</w:t>
      </w:r>
      <w:proofErr w:type="spellEnd"/>
      <w:proofErr w:type="gramEnd"/>
      <w:r>
        <w:rPr>
          <w:rFonts w:ascii="Trebuchet MS" w:hAnsi="Trebuchet MS"/>
          <w:bCs/>
        </w:rPr>
        <w:t xml:space="preserve"> </w:t>
      </w:r>
      <w:proofErr w:type="spellStart"/>
      <w:r>
        <w:rPr>
          <w:rFonts w:ascii="Trebuchet MS" w:hAnsi="Trebuchet MS"/>
          <w:bCs/>
        </w:rPr>
        <w:t>întocmească</w:t>
      </w:r>
      <w:proofErr w:type="spellEnd"/>
      <w:r>
        <w:rPr>
          <w:rFonts w:ascii="Trebuchet MS" w:hAnsi="Trebuchet MS"/>
          <w:bCs/>
        </w:rPr>
        <w:t xml:space="preserve"> </w:t>
      </w:r>
      <w:proofErr w:type="spellStart"/>
      <w:r>
        <w:rPr>
          <w:rFonts w:ascii="Trebuchet MS" w:hAnsi="Trebuchet MS"/>
          <w:bCs/>
        </w:rPr>
        <w:t>listele</w:t>
      </w:r>
      <w:proofErr w:type="spellEnd"/>
      <w:r>
        <w:rPr>
          <w:rFonts w:ascii="Trebuchet MS" w:hAnsi="Trebuchet MS"/>
          <w:bCs/>
        </w:rPr>
        <w:t xml:space="preserve"> de </w:t>
      </w:r>
      <w:proofErr w:type="spellStart"/>
      <w:r>
        <w:rPr>
          <w:rFonts w:ascii="Trebuchet MS" w:hAnsi="Trebuchet MS"/>
          <w:bCs/>
        </w:rPr>
        <w:t>repartiţii</w:t>
      </w:r>
      <w:proofErr w:type="spellEnd"/>
      <w:r w:rsidR="002E641D">
        <w:rPr>
          <w:rFonts w:ascii="Trebuchet MS" w:hAnsi="Trebuchet MS"/>
          <w:bCs/>
        </w:rPr>
        <w:t>.</w:t>
      </w:r>
      <w:r w:rsidR="002E641D" w:rsidRPr="002E641D">
        <w:rPr>
          <w:rFonts w:ascii="Trebuchet MS" w:hAnsi="Trebuchet MS"/>
          <w:lang w:eastAsia="ro-RO"/>
        </w:rPr>
        <w:t xml:space="preserve"> </w:t>
      </w:r>
      <w:proofErr w:type="spellStart"/>
      <w:r w:rsidR="002E641D">
        <w:rPr>
          <w:rFonts w:ascii="Trebuchet MS" w:hAnsi="Trebuchet MS"/>
          <w:lang w:eastAsia="ro-RO"/>
        </w:rPr>
        <w:t>Î</w:t>
      </w:r>
      <w:r w:rsidR="002E641D" w:rsidRPr="00167EC4">
        <w:rPr>
          <w:rFonts w:ascii="Trebuchet MS" w:hAnsi="Trebuchet MS"/>
          <w:lang w:eastAsia="ro-RO"/>
        </w:rPr>
        <w:t>n</w:t>
      </w:r>
      <w:proofErr w:type="spellEnd"/>
      <w:r w:rsidR="002E641D" w:rsidRPr="00167EC4">
        <w:rPr>
          <w:rFonts w:ascii="Trebuchet MS" w:hAnsi="Trebuchet MS"/>
          <w:lang w:eastAsia="ro-RO"/>
        </w:rPr>
        <w:t xml:space="preserve"> </w:t>
      </w:r>
      <w:proofErr w:type="spellStart"/>
      <w:r w:rsidR="002E641D" w:rsidRPr="00167EC4">
        <w:rPr>
          <w:rFonts w:ascii="Trebuchet MS" w:hAnsi="Trebuchet MS"/>
          <w:lang w:eastAsia="ro-RO"/>
        </w:rPr>
        <w:t>cadrul</w:t>
      </w:r>
      <w:proofErr w:type="spellEnd"/>
      <w:r w:rsidR="002E641D" w:rsidRPr="00167EC4">
        <w:rPr>
          <w:rFonts w:ascii="Trebuchet MS" w:hAnsi="Trebuchet MS"/>
          <w:lang w:eastAsia="ro-RO"/>
        </w:rPr>
        <w:t xml:space="preserve"> </w:t>
      </w:r>
      <w:proofErr w:type="spellStart"/>
      <w:r w:rsidR="002E641D" w:rsidRPr="00167EC4">
        <w:rPr>
          <w:rFonts w:ascii="Trebuchet MS" w:hAnsi="Trebuchet MS"/>
          <w:lang w:eastAsia="ro-RO"/>
        </w:rPr>
        <w:t>acestui</w:t>
      </w:r>
      <w:proofErr w:type="spellEnd"/>
      <w:r w:rsidR="002E641D" w:rsidRPr="00167EC4">
        <w:rPr>
          <w:rFonts w:ascii="Trebuchet MS" w:hAnsi="Trebuchet MS"/>
          <w:lang w:eastAsia="ro-RO"/>
        </w:rPr>
        <w:t xml:space="preserve"> program se </w:t>
      </w:r>
      <w:proofErr w:type="spellStart"/>
      <w:r w:rsidR="002E641D" w:rsidRPr="00167EC4">
        <w:rPr>
          <w:rFonts w:ascii="Trebuchet MS" w:hAnsi="Trebuchet MS"/>
          <w:lang w:eastAsia="ro-RO"/>
        </w:rPr>
        <w:t>evidențiază</w:t>
      </w:r>
      <w:proofErr w:type="spellEnd"/>
      <w:r w:rsidR="002E641D" w:rsidRPr="00167EC4">
        <w:rPr>
          <w:rFonts w:ascii="Trebuchet MS" w:hAnsi="Trebuchet MS"/>
          <w:lang w:eastAsia="ro-RO"/>
        </w:rPr>
        <w:t xml:space="preserve"> </w:t>
      </w:r>
      <w:proofErr w:type="spellStart"/>
      <w:r w:rsidR="002E641D" w:rsidRPr="00167EC4">
        <w:rPr>
          <w:rFonts w:ascii="Trebuchet MS" w:hAnsi="Trebuchet MS"/>
          <w:lang w:eastAsia="ro-RO"/>
        </w:rPr>
        <w:t>două</w:t>
      </w:r>
      <w:proofErr w:type="spellEnd"/>
      <w:r w:rsidR="002E641D" w:rsidRPr="00167EC4">
        <w:rPr>
          <w:rFonts w:ascii="Trebuchet MS" w:hAnsi="Trebuchet MS"/>
          <w:lang w:eastAsia="ro-RO"/>
        </w:rPr>
        <w:t xml:space="preserve"> </w:t>
      </w:r>
      <w:proofErr w:type="spellStart"/>
      <w:r w:rsidR="002E641D" w:rsidRPr="00167EC4">
        <w:rPr>
          <w:rFonts w:ascii="Trebuchet MS" w:hAnsi="Trebuchet MS"/>
          <w:lang w:eastAsia="ro-RO"/>
        </w:rPr>
        <w:t>categorii</w:t>
      </w:r>
      <w:proofErr w:type="spellEnd"/>
      <w:r w:rsidR="002E641D" w:rsidRPr="00167EC4">
        <w:rPr>
          <w:rFonts w:ascii="Trebuchet MS" w:hAnsi="Trebuchet MS"/>
          <w:lang w:eastAsia="ro-RO"/>
        </w:rPr>
        <w:t xml:space="preserve"> de </w:t>
      </w:r>
      <w:proofErr w:type="spellStart"/>
      <w:r w:rsidR="002E641D" w:rsidRPr="00167EC4">
        <w:rPr>
          <w:rFonts w:ascii="Trebuchet MS" w:hAnsi="Trebuchet MS"/>
          <w:lang w:eastAsia="ro-RO"/>
        </w:rPr>
        <w:t>specialiști</w:t>
      </w:r>
      <w:proofErr w:type="spellEnd"/>
      <w:r w:rsidR="002E641D" w:rsidRPr="00167EC4">
        <w:rPr>
          <w:rFonts w:ascii="Trebuchet MS" w:hAnsi="Trebuchet MS"/>
          <w:lang w:eastAsia="ro-RO"/>
        </w:rPr>
        <w:t xml:space="preserve"> </w:t>
      </w:r>
      <w:proofErr w:type="spellStart"/>
      <w:r w:rsidR="002E641D" w:rsidRPr="00167EC4">
        <w:rPr>
          <w:rFonts w:ascii="Trebuchet MS" w:hAnsi="Trebuchet MS"/>
          <w:lang w:eastAsia="ro-RO"/>
        </w:rPr>
        <w:t>pentru</w:t>
      </w:r>
      <w:proofErr w:type="spellEnd"/>
      <w:r w:rsidR="002E641D" w:rsidRPr="00167EC4">
        <w:rPr>
          <w:rFonts w:ascii="Trebuchet MS" w:hAnsi="Trebuchet MS"/>
          <w:lang w:eastAsia="ro-RO"/>
        </w:rPr>
        <w:t xml:space="preserve"> care se pot </w:t>
      </w:r>
      <w:proofErr w:type="spellStart"/>
      <w:r w:rsidR="002E641D" w:rsidRPr="00167EC4">
        <w:rPr>
          <w:rFonts w:ascii="Trebuchet MS" w:hAnsi="Trebuchet MS"/>
          <w:lang w:eastAsia="ro-RO"/>
        </w:rPr>
        <w:t>realiza</w:t>
      </w:r>
      <w:proofErr w:type="spellEnd"/>
      <w:r w:rsidR="002E641D" w:rsidRPr="00167EC4">
        <w:rPr>
          <w:rFonts w:ascii="Trebuchet MS" w:hAnsi="Trebuchet MS"/>
          <w:lang w:eastAsia="ro-RO"/>
        </w:rPr>
        <w:t xml:space="preserve">, distinct, </w:t>
      </w:r>
      <w:proofErr w:type="spellStart"/>
      <w:r w:rsidR="002E641D" w:rsidRPr="00167EC4">
        <w:rPr>
          <w:rFonts w:ascii="Trebuchet MS" w:hAnsi="Trebuchet MS"/>
          <w:lang w:eastAsia="ro-RO"/>
        </w:rPr>
        <w:t>investiții</w:t>
      </w:r>
      <w:proofErr w:type="spellEnd"/>
      <w:r w:rsidR="002E641D" w:rsidRPr="00167EC4">
        <w:rPr>
          <w:rFonts w:ascii="Trebuchet MS" w:hAnsi="Trebuchet MS"/>
          <w:lang w:eastAsia="ro-RO"/>
        </w:rPr>
        <w:t xml:space="preserve">, </w:t>
      </w:r>
      <w:proofErr w:type="spellStart"/>
      <w:r w:rsidR="002E641D" w:rsidRPr="002E641D">
        <w:rPr>
          <w:rFonts w:ascii="Trebuchet MS" w:hAnsi="Trebuchet MS"/>
          <w:lang w:eastAsia="ro-RO"/>
        </w:rPr>
        <w:t>respectiv</w:t>
      </w:r>
      <w:proofErr w:type="spellEnd"/>
      <w:r w:rsidR="002E641D" w:rsidRPr="002E641D">
        <w:rPr>
          <w:rFonts w:ascii="Trebuchet MS" w:hAnsi="Trebuchet MS"/>
          <w:lang w:eastAsia="ro-RO"/>
        </w:rPr>
        <w:t xml:space="preserve"> </w:t>
      </w:r>
      <w:proofErr w:type="spellStart"/>
      <w:r w:rsidR="002E641D" w:rsidRPr="002E641D">
        <w:rPr>
          <w:rFonts w:ascii="Trebuchet MS" w:hAnsi="Trebuchet MS"/>
          <w:lang w:eastAsia="ro-RO"/>
        </w:rPr>
        <w:t>pentru</w:t>
      </w:r>
      <w:proofErr w:type="spellEnd"/>
      <w:r w:rsidR="002E641D" w:rsidRPr="002E641D">
        <w:rPr>
          <w:rFonts w:ascii="Trebuchet MS" w:hAnsi="Trebuchet MS"/>
          <w:lang w:eastAsia="ro-RO"/>
        </w:rPr>
        <w:t xml:space="preserve"> </w:t>
      </w:r>
      <w:proofErr w:type="spellStart"/>
      <w:r w:rsidR="002E641D" w:rsidRPr="002E641D">
        <w:rPr>
          <w:rFonts w:ascii="Trebuchet MS" w:hAnsi="Trebuchet MS"/>
          <w:lang w:eastAsia="ro-RO"/>
        </w:rPr>
        <w:t>cei</w:t>
      </w:r>
      <w:proofErr w:type="spellEnd"/>
      <w:r w:rsidR="002E641D" w:rsidRPr="002E641D">
        <w:rPr>
          <w:rFonts w:ascii="Trebuchet MS" w:hAnsi="Trebuchet MS"/>
          <w:lang w:eastAsia="ro-RO"/>
        </w:rPr>
        <w:t xml:space="preserve"> din </w:t>
      </w:r>
      <w:proofErr w:type="spellStart"/>
      <w:r w:rsidR="002E641D" w:rsidRPr="002E641D">
        <w:rPr>
          <w:rFonts w:ascii="Trebuchet MS" w:hAnsi="Trebuchet MS"/>
          <w:lang w:eastAsia="ro-RO"/>
        </w:rPr>
        <w:t>domeniul</w:t>
      </w:r>
      <w:proofErr w:type="spellEnd"/>
      <w:r w:rsidR="002E641D" w:rsidRPr="002E641D">
        <w:rPr>
          <w:rFonts w:ascii="Trebuchet MS" w:hAnsi="Trebuchet MS"/>
          <w:lang w:eastAsia="ro-RO"/>
        </w:rPr>
        <w:t xml:space="preserve"> </w:t>
      </w:r>
      <w:proofErr w:type="spellStart"/>
      <w:r w:rsidR="002E641D" w:rsidRPr="002E641D">
        <w:rPr>
          <w:rFonts w:ascii="Trebuchet MS" w:hAnsi="Trebuchet MS"/>
          <w:lang w:eastAsia="ro-RO"/>
        </w:rPr>
        <w:t>sănătății</w:t>
      </w:r>
      <w:proofErr w:type="spellEnd"/>
      <w:r w:rsidR="002E641D" w:rsidRPr="002E641D">
        <w:rPr>
          <w:rFonts w:ascii="Trebuchet MS" w:hAnsi="Trebuchet MS"/>
          <w:lang w:eastAsia="ro-RO"/>
        </w:rPr>
        <w:t xml:space="preserve"> </w:t>
      </w:r>
      <w:proofErr w:type="spellStart"/>
      <w:r w:rsidR="002E641D" w:rsidRPr="002E641D">
        <w:rPr>
          <w:rFonts w:ascii="Trebuchet MS" w:hAnsi="Trebuchet MS"/>
          <w:lang w:eastAsia="ro-RO"/>
        </w:rPr>
        <w:t>și</w:t>
      </w:r>
      <w:proofErr w:type="spellEnd"/>
      <w:r w:rsidR="002E641D" w:rsidRPr="002E641D">
        <w:rPr>
          <w:rFonts w:ascii="Trebuchet MS" w:hAnsi="Trebuchet MS"/>
          <w:lang w:eastAsia="ro-RO"/>
        </w:rPr>
        <w:t xml:space="preserve"> </w:t>
      </w:r>
      <w:proofErr w:type="spellStart"/>
      <w:r w:rsidR="002E641D" w:rsidRPr="002E641D">
        <w:rPr>
          <w:rFonts w:ascii="Trebuchet MS" w:hAnsi="Trebuchet MS"/>
          <w:lang w:eastAsia="ro-RO"/>
        </w:rPr>
        <w:t>ai</w:t>
      </w:r>
      <w:proofErr w:type="spellEnd"/>
      <w:r w:rsidR="002E641D" w:rsidRPr="002E641D">
        <w:rPr>
          <w:rFonts w:ascii="Trebuchet MS" w:hAnsi="Trebuchet MS"/>
          <w:lang w:eastAsia="ro-RO"/>
        </w:rPr>
        <w:t xml:space="preserve"> </w:t>
      </w:r>
      <w:proofErr w:type="spellStart"/>
      <w:r w:rsidR="002E641D" w:rsidRPr="002E641D">
        <w:rPr>
          <w:rFonts w:ascii="Trebuchet MS" w:hAnsi="Trebuchet MS"/>
          <w:lang w:eastAsia="ro-RO"/>
        </w:rPr>
        <w:t>învățământului</w:t>
      </w:r>
      <w:proofErr w:type="spellEnd"/>
      <w:r w:rsidR="002E641D" w:rsidRPr="00167EC4">
        <w:rPr>
          <w:rFonts w:ascii="Trebuchet MS" w:hAnsi="Trebuchet MS"/>
          <w:b/>
          <w:lang w:eastAsia="ro-RO"/>
        </w:rPr>
        <w:t xml:space="preserve">, </w:t>
      </w:r>
      <w:proofErr w:type="spellStart"/>
      <w:r w:rsidR="002E641D" w:rsidRPr="00167EC4">
        <w:rPr>
          <w:rFonts w:ascii="Trebuchet MS" w:hAnsi="Trebuchet MS" w:cs="Arial"/>
          <w:bCs/>
        </w:rPr>
        <w:t>asigurându</w:t>
      </w:r>
      <w:proofErr w:type="spellEnd"/>
      <w:r w:rsidR="002E641D" w:rsidRPr="00167EC4">
        <w:rPr>
          <w:rFonts w:ascii="Trebuchet MS" w:hAnsi="Trebuchet MS" w:cs="Arial"/>
          <w:bCs/>
        </w:rPr>
        <w:t xml:space="preserve">-se o </w:t>
      </w:r>
      <w:proofErr w:type="spellStart"/>
      <w:r w:rsidR="002E641D" w:rsidRPr="00167EC4">
        <w:rPr>
          <w:rFonts w:ascii="Trebuchet MS" w:hAnsi="Trebuchet MS" w:cs="Arial"/>
          <w:bCs/>
        </w:rPr>
        <w:t>stabilitate</w:t>
      </w:r>
      <w:proofErr w:type="spellEnd"/>
      <w:r w:rsidR="002E641D" w:rsidRPr="00167EC4">
        <w:rPr>
          <w:rFonts w:ascii="Trebuchet MS" w:hAnsi="Trebuchet MS" w:cs="Arial"/>
          <w:bCs/>
        </w:rPr>
        <w:t xml:space="preserve"> </w:t>
      </w:r>
      <w:proofErr w:type="spellStart"/>
      <w:r w:rsidR="002E641D" w:rsidRPr="00167EC4">
        <w:rPr>
          <w:rFonts w:ascii="Trebuchet MS" w:hAnsi="Trebuchet MS" w:cs="Arial"/>
          <w:bCs/>
        </w:rPr>
        <w:t>pentru</w:t>
      </w:r>
      <w:proofErr w:type="spellEnd"/>
      <w:r w:rsidR="002E641D" w:rsidRPr="00167EC4">
        <w:rPr>
          <w:rFonts w:ascii="Trebuchet MS" w:hAnsi="Trebuchet MS" w:cs="Arial"/>
          <w:bCs/>
        </w:rPr>
        <w:t xml:space="preserve"> </w:t>
      </w:r>
      <w:proofErr w:type="spellStart"/>
      <w:r w:rsidR="002E641D" w:rsidRPr="00167EC4">
        <w:rPr>
          <w:rFonts w:ascii="Trebuchet MS" w:hAnsi="Trebuchet MS" w:cs="Arial"/>
          <w:bCs/>
        </w:rPr>
        <w:t>aceștia</w:t>
      </w:r>
      <w:proofErr w:type="spellEnd"/>
      <w:r w:rsidR="002E641D" w:rsidRPr="00167EC4">
        <w:rPr>
          <w:rFonts w:ascii="Trebuchet MS" w:hAnsi="Trebuchet MS" w:cs="Arial"/>
          <w:bCs/>
        </w:rPr>
        <w:t xml:space="preserve"> la </w:t>
      </w:r>
      <w:proofErr w:type="spellStart"/>
      <w:r w:rsidR="002E641D" w:rsidRPr="00167EC4">
        <w:rPr>
          <w:rFonts w:ascii="Trebuchet MS" w:hAnsi="Trebuchet MS" w:cs="Arial"/>
          <w:bCs/>
        </w:rPr>
        <w:t>nivel</w:t>
      </w:r>
      <w:proofErr w:type="spellEnd"/>
      <w:r w:rsidR="002E641D" w:rsidRPr="00167EC4">
        <w:rPr>
          <w:rFonts w:ascii="Trebuchet MS" w:hAnsi="Trebuchet MS" w:cs="Arial"/>
          <w:bCs/>
        </w:rPr>
        <w:t xml:space="preserve"> local.</w:t>
      </w:r>
    </w:p>
    <w:p w:rsidR="0098390F" w:rsidRDefault="0098390F" w:rsidP="00B26BE3">
      <w:pPr>
        <w:pStyle w:val="NormalWeb"/>
        <w:spacing w:before="180" w:beforeAutospacing="0" w:after="180" w:afterAutospacing="0"/>
        <w:jc w:val="both"/>
        <w:textAlignment w:val="baseline"/>
        <w:rPr>
          <w:rFonts w:ascii="Trebuchet MS" w:hAnsi="Trebuchet MS"/>
          <w:bCs/>
          <w:sz w:val="22"/>
          <w:szCs w:val="22"/>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15D5D" w:rsidRPr="009E4AEE" w:rsidRDefault="00E15D5D" w:rsidP="00E15D5D">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15D5D" w:rsidRPr="00B26BE3" w:rsidRDefault="00E15D5D" w:rsidP="00B26BE3">
      <w:pPr>
        <w:pStyle w:val="NormalWeb"/>
        <w:spacing w:before="180" w:beforeAutospacing="0" w:after="180" w:afterAutospacing="0"/>
        <w:jc w:val="both"/>
        <w:textAlignment w:val="baseline"/>
        <w:rPr>
          <w:rFonts w:ascii="Trebuchet MS" w:hAnsi="Trebuchet MS"/>
          <w:sz w:val="22"/>
          <w:szCs w:val="22"/>
          <w:lang w:val="ro-RO"/>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05B1B"/>
    <w:rsid w:val="0001332D"/>
    <w:rsid w:val="000400CF"/>
    <w:rsid w:val="0005166A"/>
    <w:rsid w:val="00055D1C"/>
    <w:rsid w:val="000D0A08"/>
    <w:rsid w:val="000D1B53"/>
    <w:rsid w:val="000D633C"/>
    <w:rsid w:val="00112261"/>
    <w:rsid w:val="00137197"/>
    <w:rsid w:val="00155AA6"/>
    <w:rsid w:val="001579C1"/>
    <w:rsid w:val="00174252"/>
    <w:rsid w:val="00177777"/>
    <w:rsid w:val="00192352"/>
    <w:rsid w:val="00192373"/>
    <w:rsid w:val="001A2935"/>
    <w:rsid w:val="001C022F"/>
    <w:rsid w:val="001C2E2E"/>
    <w:rsid w:val="001D164D"/>
    <w:rsid w:val="001D38CB"/>
    <w:rsid w:val="001F0C4A"/>
    <w:rsid w:val="00202319"/>
    <w:rsid w:val="0022028C"/>
    <w:rsid w:val="00240998"/>
    <w:rsid w:val="00251009"/>
    <w:rsid w:val="00287D4D"/>
    <w:rsid w:val="002B74AF"/>
    <w:rsid w:val="002C0727"/>
    <w:rsid w:val="002C7318"/>
    <w:rsid w:val="002D1084"/>
    <w:rsid w:val="002E2467"/>
    <w:rsid w:val="002E641D"/>
    <w:rsid w:val="002F6989"/>
    <w:rsid w:val="00345E2D"/>
    <w:rsid w:val="00354E53"/>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605F98"/>
    <w:rsid w:val="006406D2"/>
    <w:rsid w:val="00650B1B"/>
    <w:rsid w:val="006721C1"/>
    <w:rsid w:val="006746B7"/>
    <w:rsid w:val="00690D8C"/>
    <w:rsid w:val="006F1A67"/>
    <w:rsid w:val="006F21EE"/>
    <w:rsid w:val="006F54E8"/>
    <w:rsid w:val="0070309D"/>
    <w:rsid w:val="00723919"/>
    <w:rsid w:val="0073119E"/>
    <w:rsid w:val="0073692E"/>
    <w:rsid w:val="00795903"/>
    <w:rsid w:val="007A7A0B"/>
    <w:rsid w:val="007B4D0E"/>
    <w:rsid w:val="007F09F2"/>
    <w:rsid w:val="007F1742"/>
    <w:rsid w:val="007F7EB2"/>
    <w:rsid w:val="00823216"/>
    <w:rsid w:val="00857144"/>
    <w:rsid w:val="00873468"/>
    <w:rsid w:val="008A3B9F"/>
    <w:rsid w:val="008E27EC"/>
    <w:rsid w:val="009104DF"/>
    <w:rsid w:val="00913BB7"/>
    <w:rsid w:val="009375BD"/>
    <w:rsid w:val="00961830"/>
    <w:rsid w:val="009667F8"/>
    <w:rsid w:val="009742EA"/>
    <w:rsid w:val="009814EB"/>
    <w:rsid w:val="0098390F"/>
    <w:rsid w:val="00992F0C"/>
    <w:rsid w:val="00997D80"/>
    <w:rsid w:val="009A1F48"/>
    <w:rsid w:val="009A7D07"/>
    <w:rsid w:val="009C41E3"/>
    <w:rsid w:val="009C5F5A"/>
    <w:rsid w:val="009D5BA4"/>
    <w:rsid w:val="009E05D7"/>
    <w:rsid w:val="009F131D"/>
    <w:rsid w:val="009F76AF"/>
    <w:rsid w:val="00A01F96"/>
    <w:rsid w:val="00A04DB4"/>
    <w:rsid w:val="00A62604"/>
    <w:rsid w:val="00A654D4"/>
    <w:rsid w:val="00AA7B61"/>
    <w:rsid w:val="00AB4D13"/>
    <w:rsid w:val="00AC386D"/>
    <w:rsid w:val="00AE421D"/>
    <w:rsid w:val="00AF313A"/>
    <w:rsid w:val="00B0109A"/>
    <w:rsid w:val="00B173A6"/>
    <w:rsid w:val="00B26BE3"/>
    <w:rsid w:val="00B438F5"/>
    <w:rsid w:val="00B53A74"/>
    <w:rsid w:val="00B6597D"/>
    <w:rsid w:val="00B91163"/>
    <w:rsid w:val="00BB2AE3"/>
    <w:rsid w:val="00BB3C62"/>
    <w:rsid w:val="00BC0E5C"/>
    <w:rsid w:val="00BC4D3B"/>
    <w:rsid w:val="00BD5AA2"/>
    <w:rsid w:val="00C06EC6"/>
    <w:rsid w:val="00C1574B"/>
    <w:rsid w:val="00C60CBB"/>
    <w:rsid w:val="00C70753"/>
    <w:rsid w:val="00C71589"/>
    <w:rsid w:val="00C80959"/>
    <w:rsid w:val="00C95C63"/>
    <w:rsid w:val="00CA174B"/>
    <w:rsid w:val="00CA3956"/>
    <w:rsid w:val="00CA413E"/>
    <w:rsid w:val="00CD0D67"/>
    <w:rsid w:val="00CE0D1A"/>
    <w:rsid w:val="00CE2A80"/>
    <w:rsid w:val="00CE75B8"/>
    <w:rsid w:val="00D01473"/>
    <w:rsid w:val="00D15604"/>
    <w:rsid w:val="00D15658"/>
    <w:rsid w:val="00D22ACC"/>
    <w:rsid w:val="00D32325"/>
    <w:rsid w:val="00D46EE1"/>
    <w:rsid w:val="00D87D65"/>
    <w:rsid w:val="00DA5B7F"/>
    <w:rsid w:val="00DB5B40"/>
    <w:rsid w:val="00DC38B2"/>
    <w:rsid w:val="00DF0FDF"/>
    <w:rsid w:val="00DF2394"/>
    <w:rsid w:val="00E0166F"/>
    <w:rsid w:val="00E03E47"/>
    <w:rsid w:val="00E131F2"/>
    <w:rsid w:val="00E15D5D"/>
    <w:rsid w:val="00E161F8"/>
    <w:rsid w:val="00E31B12"/>
    <w:rsid w:val="00E73405"/>
    <w:rsid w:val="00E93A1C"/>
    <w:rsid w:val="00E94CE3"/>
    <w:rsid w:val="00EA75E4"/>
    <w:rsid w:val="00EC4A12"/>
    <w:rsid w:val="00EC7054"/>
    <w:rsid w:val="00EC71C5"/>
    <w:rsid w:val="00ED33A2"/>
    <w:rsid w:val="00EE18E2"/>
    <w:rsid w:val="00F0011C"/>
    <w:rsid w:val="00F03C00"/>
    <w:rsid w:val="00F15273"/>
    <w:rsid w:val="00F313C6"/>
    <w:rsid w:val="00F61821"/>
    <w:rsid w:val="00F766F7"/>
    <w:rsid w:val="00F76AD8"/>
    <w:rsid w:val="00F869E9"/>
    <w:rsid w:val="00F86EA3"/>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3</cp:revision>
  <cp:lastPrinted>2019-06-21T06:16:00Z</cp:lastPrinted>
  <dcterms:created xsi:type="dcterms:W3CDTF">2023-03-16T13:40:00Z</dcterms:created>
  <dcterms:modified xsi:type="dcterms:W3CDTF">2023-03-17T10:45:00Z</dcterms:modified>
</cp:coreProperties>
</file>