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6788" w14:textId="22E28D43" w:rsidR="00C14E14" w:rsidRDefault="00C14E14" w:rsidP="00C14E14">
      <w:pPr>
        <w:tabs>
          <w:tab w:val="left" w:pos="5310"/>
          <w:tab w:val="left" w:pos="5400"/>
        </w:tabs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hAnsi="Calibri" w:cs="Calibri"/>
          <w:b/>
          <w:noProof/>
          <w:lang w:val="en-GB" w:eastAsia="en-GB"/>
        </w:rPr>
        <w:drawing>
          <wp:inline distT="0" distB="0" distL="0" distR="0" wp14:anchorId="4E2981CC" wp14:editId="6D268727">
            <wp:extent cx="5943600" cy="570230"/>
            <wp:effectExtent l="0" t="0" r="0" b="1270"/>
            <wp:docPr id="524347690" name="Picture 1" descr="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nt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E14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 xml:space="preserve">                            </w:t>
      </w:r>
      <w:r>
        <w:rPr>
          <w:rFonts w:ascii="Calibri" w:hAnsi="Calibri" w:cs="Calibri"/>
          <w:sz w:val="18"/>
          <w:szCs w:val="18"/>
        </w:rPr>
        <w:t>T +40(21)307 67 19</w:t>
      </w:r>
    </w:p>
    <w:p w14:paraId="7D1E9B4D" w14:textId="39BFCD0A" w:rsidR="00C14E14" w:rsidRDefault="00C14E14" w:rsidP="00C14E14">
      <w:pPr>
        <w:tabs>
          <w:tab w:val="left" w:pos="5310"/>
          <w:tab w:val="left" w:pos="5400"/>
          <w:tab w:val="left" w:pos="5580"/>
        </w:tabs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Bd. </w:t>
      </w:r>
      <w:proofErr w:type="spellStart"/>
      <w:r>
        <w:rPr>
          <w:rFonts w:ascii="Calibri" w:hAnsi="Calibri" w:cs="Calibri"/>
          <w:sz w:val="18"/>
          <w:szCs w:val="18"/>
        </w:rPr>
        <w:t>Unirii</w:t>
      </w:r>
      <w:proofErr w:type="spellEnd"/>
      <w:r>
        <w:rPr>
          <w:rFonts w:ascii="Calibri" w:hAnsi="Calibri" w:cs="Calibri"/>
          <w:sz w:val="18"/>
          <w:szCs w:val="18"/>
        </w:rPr>
        <w:t xml:space="preserve"> nr. 61, </w:t>
      </w:r>
      <w:proofErr w:type="gramStart"/>
      <w:r>
        <w:rPr>
          <w:rFonts w:ascii="Calibri" w:hAnsi="Calibri" w:cs="Calibri"/>
          <w:sz w:val="18"/>
          <w:szCs w:val="18"/>
        </w:rPr>
        <w:t>bl.F</w:t>
      </w:r>
      <w:proofErr w:type="gramEnd"/>
      <w:r>
        <w:rPr>
          <w:rFonts w:ascii="Calibri" w:hAnsi="Calibri" w:cs="Calibri"/>
          <w:sz w:val="18"/>
          <w:szCs w:val="18"/>
        </w:rPr>
        <w:t xml:space="preserve">3, sector 3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</w:t>
      </w:r>
      <w:r>
        <w:rPr>
          <w:rFonts w:ascii="Calibri" w:hAnsi="Calibri" w:cs="Calibri"/>
          <w:sz w:val="18"/>
          <w:szCs w:val="18"/>
        </w:rPr>
        <w:t xml:space="preserve"> F +40(21)320 61 10</w:t>
      </w:r>
    </w:p>
    <w:p w14:paraId="1A38E371" w14:textId="77777777" w:rsidR="00C14E14" w:rsidRDefault="00C14E14" w:rsidP="00C14E14">
      <w:pPr>
        <w:tabs>
          <w:tab w:val="center" w:pos="4879"/>
          <w:tab w:val="left" w:pos="5310"/>
          <w:tab w:val="left" w:pos="79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</w:t>
      </w:r>
      <w:proofErr w:type="spellStart"/>
      <w:r>
        <w:rPr>
          <w:rFonts w:ascii="Calibri" w:hAnsi="Calibri" w:cs="Calibri"/>
          <w:sz w:val="18"/>
          <w:szCs w:val="18"/>
        </w:rPr>
        <w:t>București</w:t>
      </w:r>
      <w:proofErr w:type="spellEnd"/>
      <w:r>
        <w:rPr>
          <w:rFonts w:ascii="Calibri" w:hAnsi="Calibri" w:cs="Calibri"/>
          <w:sz w:val="18"/>
          <w:szCs w:val="18"/>
        </w:rPr>
        <w:t>, 030828</w:t>
      </w:r>
      <w:r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                              www.anl.ro</w:t>
      </w:r>
    </w:p>
    <w:p w14:paraId="137A334E" w14:textId="77777777" w:rsidR="00C14E14" w:rsidRDefault="00C14E14" w:rsidP="00C14E14">
      <w:pPr>
        <w:spacing w:line="276" w:lineRule="auto"/>
        <w:rPr>
          <w:rFonts w:ascii="Trebuchet MS" w:hAnsi="Trebuchet MS" w:cs="Times New Roman"/>
          <w:b/>
          <w:sz w:val="22"/>
          <w:szCs w:val="22"/>
          <w:lang w:val="it-IT"/>
        </w:rPr>
      </w:pPr>
    </w:p>
    <w:p w14:paraId="6965A3CE" w14:textId="520EF53A" w:rsidR="00C14E14" w:rsidRDefault="00C14E14" w:rsidP="00C14E14">
      <w:pPr>
        <w:contextualSpacing/>
        <w:jc w:val="center"/>
        <w:rPr>
          <w:rFonts w:ascii="Ubuntu" w:hAnsi="Ubuntu"/>
          <w:color w:val="000000"/>
          <w:shd w:val="clear" w:color="auto" w:fill="FFFFFF"/>
        </w:rPr>
      </w:pPr>
    </w:p>
    <w:p w14:paraId="600C1F8B" w14:textId="77777777" w:rsidR="00C14E14" w:rsidRDefault="00C14E14" w:rsidP="00C14E14">
      <w:pPr>
        <w:contextualSpacing/>
        <w:jc w:val="center"/>
        <w:rPr>
          <w:rFonts w:ascii="Ubuntu" w:hAnsi="Ubuntu"/>
          <w:color w:val="000000"/>
          <w:shd w:val="clear" w:color="auto" w:fill="FFFFFF"/>
        </w:rPr>
      </w:pPr>
    </w:p>
    <w:p w14:paraId="0CEB7512" w14:textId="77777777" w:rsidR="00C14E14" w:rsidRDefault="00C14E14" w:rsidP="00C14E14">
      <w:pPr>
        <w:contextualSpacing/>
        <w:jc w:val="center"/>
        <w:rPr>
          <w:rFonts w:ascii="Ubuntu" w:hAnsi="Ubuntu"/>
          <w:color w:val="000000"/>
          <w:shd w:val="clear" w:color="auto" w:fill="FFFFFF"/>
        </w:rPr>
      </w:pPr>
    </w:p>
    <w:p w14:paraId="634FBDF9" w14:textId="7985611C" w:rsidR="00DE7A14" w:rsidRDefault="00C14E14" w:rsidP="00C14E14">
      <w:pPr>
        <w:contextualSpacing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Ubuntu" w:hAnsi="Ubuntu"/>
          <w:color w:val="000000"/>
          <w:shd w:val="clear" w:color="auto" w:fill="FFFFFF"/>
        </w:rPr>
        <w:t>ANUN</w:t>
      </w:r>
      <w:r>
        <w:rPr>
          <w:rFonts w:ascii="Calibri" w:hAnsi="Calibri" w:cs="Calibri"/>
          <w:color w:val="000000"/>
          <w:shd w:val="clear" w:color="auto" w:fill="FFFFFF"/>
        </w:rPr>
        <w:t>Ț</w:t>
      </w:r>
    </w:p>
    <w:p w14:paraId="6533EE8B" w14:textId="77777777" w:rsidR="00C14E14" w:rsidRPr="00C14E14" w:rsidRDefault="00C14E14" w:rsidP="00C14E14">
      <w:pPr>
        <w:contextualSpacing/>
        <w:jc w:val="center"/>
        <w:rPr>
          <w:rFonts w:ascii="Trebuchet MS" w:hAnsi="Trebuchet MS" w:cs="Calibri"/>
          <w:color w:val="000000"/>
          <w:sz w:val="22"/>
          <w:szCs w:val="22"/>
          <w:shd w:val="clear" w:color="auto" w:fill="FFFFFF"/>
        </w:rPr>
      </w:pPr>
    </w:p>
    <w:p w14:paraId="5937B447" w14:textId="77777777" w:rsidR="00C14E14" w:rsidRPr="00C14E14" w:rsidRDefault="00C14E14" w:rsidP="00C14E14">
      <w:pPr>
        <w:spacing w:line="276" w:lineRule="auto"/>
        <w:contextualSpacing/>
        <w:jc w:val="center"/>
        <w:rPr>
          <w:rFonts w:ascii="Trebuchet MS" w:hAnsi="Trebuchet MS" w:cs="Times New Roman"/>
          <w:sz w:val="22"/>
          <w:szCs w:val="22"/>
          <w:lang w:val="ro-RO" w:eastAsia="en-US"/>
        </w:rPr>
      </w:pPr>
    </w:p>
    <w:p w14:paraId="788D3015" w14:textId="77777777" w:rsidR="00C14E14" w:rsidRPr="00C14E14" w:rsidRDefault="00C14E14" w:rsidP="00C14E14">
      <w:pPr>
        <w:spacing w:line="276" w:lineRule="auto"/>
        <w:contextualSpacing/>
        <w:jc w:val="both"/>
        <w:rPr>
          <w:rFonts w:ascii="Trebuchet MS" w:hAnsi="Trebuchet MS" w:cs="Times New Roman"/>
          <w:sz w:val="22"/>
          <w:szCs w:val="22"/>
          <w:lang w:val="ro-RO" w:eastAsia="en-US"/>
        </w:rPr>
      </w:pPr>
    </w:p>
    <w:p w14:paraId="43074766" w14:textId="3BDB3367" w:rsidR="00DE7A14" w:rsidRPr="00C14E14" w:rsidRDefault="00DE7A14" w:rsidP="00C14E14">
      <w:pPr>
        <w:spacing w:line="276" w:lineRule="auto"/>
        <w:contextualSpacing/>
        <w:jc w:val="both"/>
        <w:rPr>
          <w:rFonts w:ascii="Trebuchet MS" w:hAnsi="Trebuchet MS" w:cs="Times New Roman"/>
          <w:sz w:val="22"/>
          <w:szCs w:val="22"/>
          <w:lang w:val="ro-RO" w:eastAsia="en-US"/>
        </w:rPr>
      </w:pPr>
      <w:r w:rsidRPr="00C14E14">
        <w:rPr>
          <w:rFonts w:ascii="Trebuchet MS" w:hAnsi="Trebuchet MS" w:cs="Times New Roman"/>
          <w:sz w:val="22"/>
          <w:szCs w:val="22"/>
          <w:lang w:val="ro-RO" w:eastAsia="en-US"/>
        </w:rPr>
        <w:t xml:space="preserve">Urmare a modificărilor survenite în structura organizatorică și </w:t>
      </w:r>
      <w:r w:rsidRPr="00C14E14">
        <w:rPr>
          <w:rFonts w:ascii="Trebuchet MS" w:hAnsi="Trebuchet MS"/>
          <w:sz w:val="22"/>
          <w:szCs w:val="22"/>
          <w:lang w:val="ro-RO"/>
        </w:rPr>
        <w:t>funcțională a instituției</w:t>
      </w:r>
      <w:r w:rsidRPr="00C14E14">
        <w:rPr>
          <w:rFonts w:ascii="Trebuchet MS" w:hAnsi="Trebuchet MS" w:cs="Times New Roman"/>
          <w:sz w:val="22"/>
          <w:szCs w:val="22"/>
          <w:lang w:val="ro-RO" w:eastAsia="en-US"/>
        </w:rPr>
        <w:t xml:space="preserve"> prin punerea în aplicare a prevederilor </w:t>
      </w:r>
      <w:r w:rsidRPr="00C14E14">
        <w:rPr>
          <w:rFonts w:ascii="Trebuchet MS" w:hAnsi="Trebuchet MS"/>
          <w:sz w:val="22"/>
          <w:szCs w:val="22"/>
          <w:lang w:val="pt-BR"/>
        </w:rPr>
        <w:t xml:space="preserve">Legii nr.296/2023 privind unele măsuri fiscal-bugetare pentru asigurarea sustenabilității financiare a României pe termen lung, </w:t>
      </w:r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cu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modificările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și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completările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ulterioare</w:t>
      </w:r>
      <w:proofErr w:type="spellEnd"/>
      <w:r w:rsidRPr="00C14E14">
        <w:rPr>
          <w:rFonts w:ascii="Trebuchet MS" w:hAnsi="Trebuchet MS"/>
          <w:sz w:val="22"/>
          <w:szCs w:val="22"/>
          <w:lang w:val="pt-BR"/>
        </w:rPr>
        <w:t xml:space="preserve"> se </w:t>
      </w:r>
      <w:proofErr w:type="spellStart"/>
      <w:r w:rsidRPr="00C14E14">
        <w:rPr>
          <w:rFonts w:ascii="Trebuchet MS" w:hAnsi="Trebuchet MS"/>
          <w:sz w:val="22"/>
          <w:szCs w:val="22"/>
        </w:rPr>
        <w:t>anuleză</w:t>
      </w:r>
      <w:proofErr w:type="spellEnd"/>
      <w:r w:rsidRPr="00C14E1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4E14">
        <w:rPr>
          <w:rFonts w:ascii="Trebuchet MS" w:hAnsi="Trebuchet MS"/>
          <w:sz w:val="22"/>
          <w:szCs w:val="22"/>
        </w:rPr>
        <w:t>concursurile</w:t>
      </w:r>
      <w:proofErr w:type="spellEnd"/>
      <w:r w:rsidRPr="00C14E1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4E14">
        <w:rPr>
          <w:rFonts w:ascii="Trebuchet MS" w:hAnsi="Trebuchet MS"/>
          <w:sz w:val="22"/>
          <w:szCs w:val="22"/>
        </w:rPr>
        <w:t>suspendate</w:t>
      </w:r>
      <w:proofErr w:type="spellEnd"/>
      <w:r w:rsidRPr="00C14E1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4E14">
        <w:rPr>
          <w:rFonts w:ascii="Trebuchet MS" w:hAnsi="Trebuchet MS"/>
          <w:sz w:val="22"/>
          <w:szCs w:val="22"/>
        </w:rPr>
        <w:t>în</w:t>
      </w:r>
      <w:proofErr w:type="spellEnd"/>
      <w:r w:rsidRPr="00C14E1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4E14">
        <w:rPr>
          <w:rFonts w:ascii="Trebuchet MS" w:hAnsi="Trebuchet MS"/>
          <w:sz w:val="22"/>
          <w:szCs w:val="22"/>
        </w:rPr>
        <w:t>temeiul</w:t>
      </w:r>
      <w:proofErr w:type="spellEnd"/>
      <w:r w:rsidRPr="00C14E1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Ordonanţei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de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urgenţă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 nr.34/2023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privind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unele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măsuri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fiscal-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bugetare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,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prorogarea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unor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termene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, precum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şi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pentru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modificarea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şi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completarea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unor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acte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normative, cu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modificările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și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completările</w:t>
      </w:r>
      <w:proofErr w:type="spellEnd"/>
      <w:r w:rsidRPr="00C14E14"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proofErr w:type="spellStart"/>
      <w:r w:rsidRPr="00C14E14">
        <w:rPr>
          <w:rFonts w:ascii="Trebuchet MS" w:hAnsi="Trebuchet MS" w:cs="Times New Roman"/>
          <w:sz w:val="22"/>
          <w:szCs w:val="22"/>
          <w:lang w:eastAsia="en-US"/>
        </w:rPr>
        <w:t>ulterioare</w:t>
      </w:r>
      <w:proofErr w:type="spellEnd"/>
      <w:r w:rsidRPr="00C14E14">
        <w:rPr>
          <w:rFonts w:ascii="Trebuchet MS" w:hAnsi="Trebuchet MS"/>
          <w:sz w:val="22"/>
          <w:szCs w:val="22"/>
        </w:rPr>
        <w:t>.</w:t>
      </w:r>
    </w:p>
    <w:p w14:paraId="094AE7AE" w14:textId="77777777" w:rsidR="00DE7A14" w:rsidRPr="00C14E14" w:rsidRDefault="00DE7A14" w:rsidP="00C14E1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9A6A69A" w14:textId="77777777" w:rsidR="00DE7A14" w:rsidRPr="00C14E14" w:rsidRDefault="00DE7A14" w:rsidP="00C14E1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43372CA" w14:textId="4DFBC3FE" w:rsidR="007A68AA" w:rsidRPr="00C14E14" w:rsidRDefault="00C14E14" w:rsidP="00C14E14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14E14">
        <w:rPr>
          <w:rFonts w:ascii="Trebuchet MS" w:hAnsi="Trebuchet MS"/>
          <w:sz w:val="22"/>
          <w:szCs w:val="22"/>
        </w:rPr>
        <w:t xml:space="preserve">Data </w:t>
      </w:r>
      <w:proofErr w:type="spellStart"/>
      <w:r w:rsidRPr="00C14E14">
        <w:rPr>
          <w:rFonts w:ascii="Trebuchet MS" w:hAnsi="Trebuchet MS"/>
          <w:sz w:val="22"/>
          <w:szCs w:val="22"/>
        </w:rPr>
        <w:t>publicare</w:t>
      </w:r>
      <w:proofErr w:type="spellEnd"/>
      <w:r w:rsidRPr="00C14E14">
        <w:rPr>
          <w:rFonts w:ascii="Trebuchet MS" w:hAnsi="Trebuchet MS"/>
          <w:sz w:val="22"/>
          <w:szCs w:val="22"/>
        </w:rPr>
        <w:t xml:space="preserve"> 17.04.2024</w:t>
      </w:r>
    </w:p>
    <w:sectPr w:rsidR="007A68AA" w:rsidRPr="00C1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16887"/>
    <w:multiLevelType w:val="hybridMultilevel"/>
    <w:tmpl w:val="BD7AA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46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F8"/>
    <w:rsid w:val="000C279A"/>
    <w:rsid w:val="00121F5A"/>
    <w:rsid w:val="00284ADC"/>
    <w:rsid w:val="007A68AA"/>
    <w:rsid w:val="009E4606"/>
    <w:rsid w:val="00AB0108"/>
    <w:rsid w:val="00C14E14"/>
    <w:rsid w:val="00C718F8"/>
    <w:rsid w:val="00D12E16"/>
    <w:rsid w:val="00D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11C0"/>
  <w15:chartTrackingRefBased/>
  <w15:docId w15:val="{481A7506-1394-47C5-9CE8-E45BB921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14"/>
    <w:pPr>
      <w:suppressAutoHyphens/>
      <w:spacing w:after="0" w:line="240" w:lineRule="auto"/>
    </w:pPr>
    <w:rPr>
      <w:rFonts w:ascii="Mangal" w:eastAsia="Mangal" w:hAnsi="Mangal" w:cs="Mangal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14E14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val="ro-RO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user10@anl.ro</dc:creator>
  <cp:keywords/>
  <dc:description/>
  <cp:lastModifiedBy>m35268</cp:lastModifiedBy>
  <cp:revision>2</cp:revision>
  <dcterms:created xsi:type="dcterms:W3CDTF">2024-04-19T08:11:00Z</dcterms:created>
  <dcterms:modified xsi:type="dcterms:W3CDTF">2024-04-19T08:11:00Z</dcterms:modified>
</cp:coreProperties>
</file>