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76" w:rsidRPr="008C4515" w:rsidRDefault="00DF6E76" w:rsidP="00DF6E76">
      <w:pPr>
        <w:ind w:right="-50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noProof/>
        </w:rPr>
        <w:drawing>
          <wp:inline distT="0" distB="0" distL="0" distR="0">
            <wp:extent cx="6191250" cy="485775"/>
            <wp:effectExtent l="19050" t="0" r="0" b="0"/>
            <wp:docPr id="1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E76" w:rsidRPr="00147028" w:rsidRDefault="00DF6E76" w:rsidP="00DF6E76">
      <w:pPr>
        <w:tabs>
          <w:tab w:val="left" w:pos="5310"/>
          <w:tab w:val="left" w:pos="5400"/>
        </w:tabs>
        <w:spacing w:after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                                                  </w:t>
      </w:r>
      <w:bookmarkStart w:id="0" w:name="_GoBack"/>
      <w:r>
        <w:rPr>
          <w:rFonts w:ascii="Trebuchet MS" w:hAnsi="Trebuchet MS"/>
          <w:sz w:val="18"/>
          <w:szCs w:val="18"/>
        </w:rPr>
        <w:t xml:space="preserve">     </w:t>
      </w:r>
      <w:bookmarkEnd w:id="0"/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  <w:t xml:space="preserve">   </w:t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  <w:t xml:space="preserve">     T +40(21)307 67 19</w:t>
      </w:r>
    </w:p>
    <w:p w:rsidR="00DF6E76" w:rsidRPr="00147028" w:rsidRDefault="00DF6E76" w:rsidP="00DF6E76">
      <w:pPr>
        <w:tabs>
          <w:tab w:val="left" w:pos="5310"/>
          <w:tab w:val="left" w:pos="5400"/>
          <w:tab w:val="left" w:pos="5580"/>
        </w:tabs>
        <w:spacing w:after="0"/>
        <w:jc w:val="center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                                                       </w:t>
      </w:r>
      <w:proofErr w:type="gramStart"/>
      <w:r w:rsidRPr="00147028">
        <w:rPr>
          <w:rFonts w:ascii="Trebuchet MS" w:hAnsi="Trebuchet MS"/>
          <w:sz w:val="18"/>
          <w:szCs w:val="18"/>
        </w:rPr>
        <w:t xml:space="preserve">Bd. </w:t>
      </w:r>
      <w:proofErr w:type="spellStart"/>
      <w:r w:rsidRPr="00147028">
        <w:rPr>
          <w:rFonts w:ascii="Trebuchet MS" w:hAnsi="Trebuchet MS"/>
          <w:sz w:val="18"/>
          <w:szCs w:val="18"/>
        </w:rPr>
        <w:t>Unirii</w:t>
      </w:r>
      <w:proofErr w:type="spellEnd"/>
      <w:r>
        <w:rPr>
          <w:rFonts w:ascii="Trebuchet MS" w:hAnsi="Trebuchet MS"/>
          <w:sz w:val="18"/>
          <w:szCs w:val="18"/>
        </w:rPr>
        <w:t xml:space="preserve"> nr.</w:t>
      </w:r>
      <w:proofErr w:type="gramEnd"/>
      <w:r>
        <w:rPr>
          <w:rFonts w:ascii="Trebuchet MS" w:hAnsi="Trebuchet MS"/>
          <w:sz w:val="18"/>
          <w:szCs w:val="18"/>
        </w:rPr>
        <w:t xml:space="preserve"> 61, bl.F3, sector 3                                          </w:t>
      </w:r>
      <w:r w:rsidRPr="00147028">
        <w:rPr>
          <w:rFonts w:ascii="Trebuchet MS" w:hAnsi="Trebuchet MS"/>
          <w:sz w:val="18"/>
          <w:szCs w:val="18"/>
        </w:rPr>
        <w:t>F +40(21)320 61</w:t>
      </w:r>
      <w:r>
        <w:rPr>
          <w:rFonts w:ascii="Trebuchet MS" w:hAnsi="Trebuchet MS"/>
          <w:sz w:val="18"/>
          <w:szCs w:val="18"/>
        </w:rPr>
        <w:t xml:space="preserve"> </w:t>
      </w:r>
      <w:r w:rsidRPr="00147028">
        <w:rPr>
          <w:rFonts w:ascii="Trebuchet MS" w:hAnsi="Trebuchet MS"/>
          <w:sz w:val="18"/>
          <w:szCs w:val="18"/>
        </w:rPr>
        <w:t>10</w:t>
      </w:r>
    </w:p>
    <w:p w:rsidR="00DF6E76" w:rsidRDefault="00DF6E76" w:rsidP="00DF6E76">
      <w:pPr>
        <w:tabs>
          <w:tab w:val="center" w:pos="4879"/>
          <w:tab w:val="left" w:pos="5310"/>
          <w:tab w:val="left" w:pos="7980"/>
        </w:tabs>
        <w:spacing w:after="0"/>
      </w:pPr>
      <w:r>
        <w:rPr>
          <w:rFonts w:ascii="Trebuchet MS" w:hAnsi="Trebuchet MS"/>
          <w:sz w:val="18"/>
          <w:szCs w:val="18"/>
        </w:rPr>
        <w:t xml:space="preserve">                                                              </w:t>
      </w:r>
      <w:proofErr w:type="spellStart"/>
      <w:r w:rsidRPr="00147028">
        <w:rPr>
          <w:rFonts w:ascii="Trebuchet MS" w:hAnsi="Trebuchet MS"/>
          <w:sz w:val="18"/>
          <w:szCs w:val="18"/>
        </w:rPr>
        <w:t>București</w:t>
      </w:r>
      <w:proofErr w:type="spellEnd"/>
      <w:r w:rsidRPr="00147028">
        <w:rPr>
          <w:rFonts w:ascii="Trebuchet MS" w:hAnsi="Trebuchet MS"/>
          <w:sz w:val="18"/>
          <w:szCs w:val="18"/>
        </w:rPr>
        <w:t xml:space="preserve">, </w:t>
      </w:r>
      <w:proofErr w:type="gramStart"/>
      <w:r w:rsidRPr="00147028">
        <w:rPr>
          <w:rFonts w:ascii="Trebuchet MS" w:hAnsi="Trebuchet MS"/>
          <w:sz w:val="18"/>
          <w:szCs w:val="18"/>
        </w:rPr>
        <w:t>030828</w:t>
      </w:r>
      <w:r w:rsidRPr="00147028">
        <w:rPr>
          <w:rFonts w:ascii="Trebuchet MS" w:hAnsi="Trebuchet MS"/>
          <w:sz w:val="18"/>
          <w:szCs w:val="18"/>
        </w:rPr>
        <w:tab/>
        <w:t xml:space="preserve">     </w:t>
      </w:r>
      <w:r>
        <w:rPr>
          <w:rFonts w:ascii="Trebuchet MS" w:hAnsi="Trebuchet MS"/>
          <w:sz w:val="18"/>
          <w:szCs w:val="18"/>
        </w:rPr>
        <w:t xml:space="preserve">                     </w:t>
      </w:r>
      <w:r>
        <w:rPr>
          <w:rFonts w:ascii="Trebuchet MS" w:hAnsi="Trebuchet MS"/>
          <w:sz w:val="18"/>
          <w:szCs w:val="18"/>
        </w:rPr>
        <w:tab/>
        <w:t xml:space="preserve">       </w:t>
      </w:r>
      <w:r w:rsidRPr="00147028">
        <w:rPr>
          <w:rFonts w:ascii="Trebuchet MS" w:hAnsi="Trebuchet MS"/>
          <w:sz w:val="18"/>
          <w:szCs w:val="18"/>
        </w:rPr>
        <w:t>www.anl.ro</w:t>
      </w:r>
      <w:proofErr w:type="gramEnd"/>
    </w:p>
    <w:p w:rsidR="00DF6E76" w:rsidRDefault="00DF6E76" w:rsidP="00F04851">
      <w:pPr>
        <w:jc w:val="right"/>
        <w:rPr>
          <w:rFonts w:ascii="Trebuchet MS" w:hAnsi="Trebuchet MS"/>
          <w:b/>
          <w:sz w:val="26"/>
          <w:szCs w:val="26"/>
          <w:lang w:val="ro-RO"/>
        </w:rPr>
      </w:pPr>
    </w:p>
    <w:p w:rsidR="004734B6" w:rsidRPr="00F04851" w:rsidRDefault="00F04851" w:rsidP="00F04851">
      <w:pPr>
        <w:jc w:val="right"/>
        <w:rPr>
          <w:rFonts w:ascii="Trebuchet MS" w:hAnsi="Trebuchet MS"/>
          <w:b/>
          <w:sz w:val="26"/>
          <w:szCs w:val="26"/>
          <w:lang w:val="ro-RO"/>
        </w:rPr>
      </w:pPr>
      <w:r w:rsidRPr="00F04851">
        <w:rPr>
          <w:rFonts w:ascii="Trebuchet MS" w:hAnsi="Trebuchet MS"/>
          <w:b/>
          <w:sz w:val="26"/>
          <w:szCs w:val="26"/>
          <w:lang w:val="ro-RO"/>
        </w:rPr>
        <w:t>Anexa nr.1 la Decizia nr._______/__________</w:t>
      </w:r>
    </w:p>
    <w:p w:rsidR="004734B6" w:rsidRPr="00F04851" w:rsidRDefault="004734B6" w:rsidP="004910FC">
      <w:pPr>
        <w:jc w:val="center"/>
        <w:rPr>
          <w:rFonts w:ascii="Trebuchet MS" w:hAnsi="Trebuchet MS"/>
          <w:b/>
          <w:sz w:val="26"/>
          <w:szCs w:val="26"/>
          <w:lang w:val="ro-RO"/>
        </w:rPr>
      </w:pPr>
    </w:p>
    <w:p w:rsidR="004734B6" w:rsidRPr="00F04851" w:rsidRDefault="004734B6" w:rsidP="004910FC">
      <w:pPr>
        <w:jc w:val="center"/>
        <w:rPr>
          <w:rFonts w:ascii="Trebuchet MS" w:hAnsi="Trebuchet MS"/>
          <w:b/>
          <w:sz w:val="26"/>
          <w:szCs w:val="26"/>
          <w:lang w:val="ro-RO"/>
        </w:rPr>
      </w:pPr>
    </w:p>
    <w:p w:rsidR="004734B6" w:rsidRPr="00F04851" w:rsidRDefault="004734B6" w:rsidP="004910FC">
      <w:pPr>
        <w:jc w:val="center"/>
        <w:rPr>
          <w:rFonts w:ascii="Trebuchet MS" w:hAnsi="Trebuchet MS"/>
          <w:b/>
          <w:sz w:val="26"/>
          <w:szCs w:val="26"/>
          <w:lang w:val="ro-RO"/>
        </w:rPr>
      </w:pPr>
    </w:p>
    <w:p w:rsidR="004910FC" w:rsidRPr="00F04851" w:rsidRDefault="004910FC" w:rsidP="004910FC">
      <w:pPr>
        <w:jc w:val="center"/>
        <w:rPr>
          <w:rFonts w:ascii="Trebuchet MS" w:hAnsi="Trebuchet MS"/>
          <w:b/>
          <w:sz w:val="26"/>
          <w:szCs w:val="26"/>
          <w:lang w:val="ro-RO"/>
        </w:rPr>
      </w:pPr>
      <w:r w:rsidRPr="00F04851">
        <w:rPr>
          <w:rFonts w:ascii="Trebuchet MS" w:hAnsi="Trebuchet MS"/>
          <w:b/>
          <w:sz w:val="26"/>
          <w:szCs w:val="26"/>
          <w:lang w:val="ro-RO"/>
        </w:rPr>
        <w:t>ANUNȚ</w:t>
      </w:r>
      <w:r w:rsidR="00383E7E" w:rsidRPr="00F04851">
        <w:rPr>
          <w:rFonts w:ascii="Trebuchet MS" w:hAnsi="Trebuchet MS"/>
          <w:b/>
          <w:sz w:val="26"/>
          <w:szCs w:val="26"/>
          <w:lang w:val="ro-RO"/>
        </w:rPr>
        <w:t xml:space="preserve"> </w:t>
      </w:r>
    </w:p>
    <w:p w:rsidR="00F04851" w:rsidRPr="00890FD4" w:rsidRDefault="00F04851" w:rsidP="004910FC">
      <w:pPr>
        <w:jc w:val="both"/>
        <w:rPr>
          <w:rFonts w:ascii="Trebuchet MS" w:hAnsi="Trebuchet MS"/>
          <w:b/>
          <w:sz w:val="26"/>
          <w:szCs w:val="26"/>
        </w:rPr>
      </w:pPr>
    </w:p>
    <w:p w:rsidR="00B02823" w:rsidRDefault="00B02823" w:rsidP="004910FC">
      <w:pPr>
        <w:jc w:val="both"/>
        <w:rPr>
          <w:rFonts w:ascii="Trebuchet MS" w:hAnsi="Trebuchet MS"/>
          <w:b/>
          <w:sz w:val="26"/>
          <w:szCs w:val="26"/>
        </w:rPr>
      </w:pPr>
      <w:r w:rsidRPr="00890FD4">
        <w:rPr>
          <w:rFonts w:ascii="Trebuchet MS" w:hAnsi="Trebuchet MS"/>
          <w:b/>
          <w:sz w:val="26"/>
          <w:szCs w:val="26"/>
        </w:rPr>
        <w:t xml:space="preserve">Agenția Națională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pentru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Locuințe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anunță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suspendarea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concursului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organizat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în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vederea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ocupării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unui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post vacant contractual de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execuție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de </w:t>
      </w:r>
      <w:proofErr w:type="spellStart"/>
      <w:r w:rsidR="00890FD4" w:rsidRPr="00890FD4">
        <w:rPr>
          <w:rFonts w:ascii="Trebuchet MS" w:hAnsi="Trebuchet MS"/>
          <w:b/>
          <w:sz w:val="26"/>
          <w:szCs w:val="26"/>
        </w:rPr>
        <w:t>Consilier</w:t>
      </w:r>
      <w:proofErr w:type="spellEnd"/>
      <w:r w:rsidR="00890FD4" w:rsidRPr="00890FD4">
        <w:rPr>
          <w:rFonts w:ascii="Trebuchet MS" w:hAnsi="Trebuchet MS"/>
          <w:b/>
          <w:sz w:val="26"/>
          <w:szCs w:val="26"/>
        </w:rPr>
        <w:t xml:space="preserve"> grad </w:t>
      </w:r>
      <w:proofErr w:type="spellStart"/>
      <w:r w:rsidR="00890FD4" w:rsidRPr="00890FD4">
        <w:rPr>
          <w:rFonts w:ascii="Trebuchet MS" w:hAnsi="Trebuchet MS"/>
          <w:b/>
          <w:sz w:val="26"/>
          <w:szCs w:val="26"/>
        </w:rPr>
        <w:t>profesional</w:t>
      </w:r>
      <w:proofErr w:type="spellEnd"/>
      <w:r w:rsidR="00890FD4" w:rsidRPr="00890FD4">
        <w:rPr>
          <w:rFonts w:ascii="Trebuchet MS" w:hAnsi="Trebuchet MS"/>
          <w:b/>
          <w:sz w:val="26"/>
          <w:szCs w:val="26"/>
        </w:rPr>
        <w:t xml:space="preserve"> II</w:t>
      </w:r>
      <w:r w:rsidRPr="00F04851">
        <w:rPr>
          <w:rFonts w:ascii="Trebuchet MS" w:hAnsi="Trebuchet MS"/>
          <w:b/>
          <w:sz w:val="26"/>
          <w:szCs w:val="26"/>
        </w:rPr>
        <w:t xml:space="preserve">,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studii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superioare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,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normă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întreagă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8h/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zi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>, 40 ore/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săptămână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, din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cadrul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Direcției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achiziții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și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administrativ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, </w:t>
      </w:r>
      <w:proofErr w:type="spellStart"/>
      <w:r w:rsidR="00890FD4">
        <w:rPr>
          <w:rFonts w:ascii="Trebuchet MS" w:hAnsi="Trebuchet MS"/>
          <w:b/>
          <w:sz w:val="26"/>
          <w:szCs w:val="26"/>
        </w:rPr>
        <w:t>Compartiment</w:t>
      </w:r>
      <w:proofErr w:type="spellEnd"/>
      <w:r w:rsid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="00890FD4">
        <w:rPr>
          <w:rFonts w:ascii="Trebuchet MS" w:hAnsi="Trebuchet MS"/>
          <w:b/>
          <w:sz w:val="26"/>
          <w:szCs w:val="26"/>
        </w:rPr>
        <w:t>administrativ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> 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publicat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pe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portalul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posturi.gov.ro,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pe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pagina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890FD4">
        <w:rPr>
          <w:rFonts w:ascii="Trebuchet MS" w:hAnsi="Trebuchet MS"/>
          <w:b/>
          <w:sz w:val="26"/>
          <w:szCs w:val="26"/>
        </w:rPr>
        <w:t>proprie</w:t>
      </w:r>
      <w:proofErr w:type="spellEnd"/>
      <w:r w:rsidRPr="00890FD4">
        <w:rPr>
          <w:rFonts w:ascii="Trebuchet MS" w:hAnsi="Trebuchet MS"/>
          <w:b/>
          <w:sz w:val="26"/>
          <w:szCs w:val="26"/>
        </w:rPr>
        <w:t xml:space="preserve"> de internet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și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la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avizierul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Agenției</w:t>
      </w:r>
      <w:proofErr w:type="spellEnd"/>
      <w:r w:rsidRPr="00F04851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Pr="00F04851">
        <w:rPr>
          <w:rFonts w:ascii="Trebuchet MS" w:hAnsi="Trebuchet MS"/>
          <w:b/>
          <w:sz w:val="26"/>
          <w:szCs w:val="26"/>
        </w:rPr>
        <w:t>Naționa</w:t>
      </w:r>
      <w:r w:rsidR="00890FD4">
        <w:rPr>
          <w:rFonts w:ascii="Trebuchet MS" w:hAnsi="Trebuchet MS"/>
          <w:b/>
          <w:sz w:val="26"/>
          <w:szCs w:val="26"/>
        </w:rPr>
        <w:t>le</w:t>
      </w:r>
      <w:proofErr w:type="spellEnd"/>
      <w:r w:rsid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="00890FD4">
        <w:rPr>
          <w:rFonts w:ascii="Trebuchet MS" w:hAnsi="Trebuchet MS"/>
          <w:b/>
          <w:sz w:val="26"/>
          <w:szCs w:val="26"/>
        </w:rPr>
        <w:t>pentru</w:t>
      </w:r>
      <w:proofErr w:type="spellEnd"/>
      <w:r w:rsid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="00890FD4">
        <w:rPr>
          <w:rFonts w:ascii="Trebuchet MS" w:hAnsi="Trebuchet MS"/>
          <w:b/>
          <w:sz w:val="26"/>
          <w:szCs w:val="26"/>
        </w:rPr>
        <w:t>Locuințe</w:t>
      </w:r>
      <w:proofErr w:type="spellEnd"/>
      <w:r w:rsidR="00890FD4">
        <w:rPr>
          <w:rFonts w:ascii="Trebuchet MS" w:hAnsi="Trebuchet MS"/>
          <w:b/>
          <w:sz w:val="26"/>
          <w:szCs w:val="26"/>
        </w:rPr>
        <w:t xml:space="preserve"> </w:t>
      </w:r>
      <w:proofErr w:type="spellStart"/>
      <w:r w:rsidR="00890FD4">
        <w:rPr>
          <w:rFonts w:ascii="Trebuchet MS" w:hAnsi="Trebuchet MS"/>
          <w:b/>
          <w:sz w:val="26"/>
          <w:szCs w:val="26"/>
        </w:rPr>
        <w:t>în</w:t>
      </w:r>
      <w:proofErr w:type="spellEnd"/>
      <w:r w:rsidR="00890FD4">
        <w:rPr>
          <w:rFonts w:ascii="Trebuchet MS" w:hAnsi="Trebuchet MS"/>
          <w:b/>
          <w:sz w:val="26"/>
          <w:szCs w:val="26"/>
        </w:rPr>
        <w:t xml:space="preserve"> data de 28</w:t>
      </w:r>
      <w:r w:rsidRPr="00F04851">
        <w:rPr>
          <w:rFonts w:ascii="Trebuchet MS" w:hAnsi="Trebuchet MS"/>
          <w:b/>
          <w:sz w:val="26"/>
          <w:szCs w:val="26"/>
        </w:rPr>
        <w:t xml:space="preserve">.03.2025, </w:t>
      </w:r>
      <w:proofErr w:type="spellStart"/>
      <w:r w:rsidR="00890FD4" w:rsidRPr="00890FD4">
        <w:rPr>
          <w:rFonts w:ascii="Trebuchet MS" w:hAnsi="Trebuchet MS"/>
          <w:b/>
          <w:sz w:val="26"/>
          <w:szCs w:val="26"/>
        </w:rPr>
        <w:t>începând</w:t>
      </w:r>
      <w:proofErr w:type="spellEnd"/>
      <w:r w:rsidR="00890FD4" w:rsidRPr="00890FD4">
        <w:rPr>
          <w:rFonts w:ascii="Trebuchet MS" w:hAnsi="Trebuchet MS"/>
          <w:b/>
          <w:sz w:val="26"/>
          <w:szCs w:val="26"/>
        </w:rPr>
        <w:t xml:space="preserve"> cu data de 14</w:t>
      </w:r>
      <w:r w:rsidRPr="00890FD4">
        <w:rPr>
          <w:rFonts w:ascii="Trebuchet MS" w:hAnsi="Trebuchet MS"/>
          <w:b/>
          <w:sz w:val="26"/>
          <w:szCs w:val="26"/>
        </w:rPr>
        <w:t>.04.2025.</w:t>
      </w:r>
    </w:p>
    <w:p w:rsidR="00CD7E61" w:rsidRPr="00890FD4" w:rsidRDefault="00CD7E61" w:rsidP="004910FC">
      <w:pPr>
        <w:jc w:val="both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 xml:space="preserve">Data </w:t>
      </w:r>
      <w:proofErr w:type="spellStart"/>
      <w:r>
        <w:rPr>
          <w:rFonts w:ascii="Trebuchet MS" w:hAnsi="Trebuchet MS"/>
          <w:b/>
          <w:sz w:val="26"/>
          <w:szCs w:val="26"/>
        </w:rPr>
        <w:t>publicării</w:t>
      </w:r>
      <w:proofErr w:type="spellEnd"/>
      <w:r>
        <w:rPr>
          <w:rFonts w:ascii="Trebuchet MS" w:hAnsi="Trebuchet MS"/>
          <w:b/>
          <w:sz w:val="26"/>
          <w:szCs w:val="26"/>
        </w:rPr>
        <w:t xml:space="preserve"> 15.04.2025</w:t>
      </w: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F6E76" w:rsidRDefault="00DF6E7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35FE3" w:rsidRDefault="00D35FE3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D35FE3" w:rsidRDefault="00D35FE3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:rsidR="000E1D56" w:rsidRPr="00E66495" w:rsidRDefault="000E1D56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sectPr w:rsidR="000E1D56" w:rsidRPr="00E66495" w:rsidSect="00F04851">
      <w:pgSz w:w="12240" w:h="15840"/>
      <w:pgMar w:top="720" w:right="126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F93"/>
    <w:rsid w:val="0002714A"/>
    <w:rsid w:val="00063EAA"/>
    <w:rsid w:val="00064D8E"/>
    <w:rsid w:val="000C279A"/>
    <w:rsid w:val="000E1D56"/>
    <w:rsid w:val="000E7B35"/>
    <w:rsid w:val="00121F5A"/>
    <w:rsid w:val="001B22BF"/>
    <w:rsid w:val="00284ADC"/>
    <w:rsid w:val="00383E7E"/>
    <w:rsid w:val="003F73EE"/>
    <w:rsid w:val="00435E11"/>
    <w:rsid w:val="004734B6"/>
    <w:rsid w:val="004866BE"/>
    <w:rsid w:val="004910FC"/>
    <w:rsid w:val="004A175B"/>
    <w:rsid w:val="00596AD2"/>
    <w:rsid w:val="0063602E"/>
    <w:rsid w:val="00680330"/>
    <w:rsid w:val="006E0250"/>
    <w:rsid w:val="007A68AA"/>
    <w:rsid w:val="00825F93"/>
    <w:rsid w:val="00890FD4"/>
    <w:rsid w:val="00897649"/>
    <w:rsid w:val="008E5043"/>
    <w:rsid w:val="0097710E"/>
    <w:rsid w:val="009E4606"/>
    <w:rsid w:val="00A950F7"/>
    <w:rsid w:val="00AB0108"/>
    <w:rsid w:val="00AC7FEC"/>
    <w:rsid w:val="00B02823"/>
    <w:rsid w:val="00C26633"/>
    <w:rsid w:val="00C42BC6"/>
    <w:rsid w:val="00CD7E61"/>
    <w:rsid w:val="00D12E16"/>
    <w:rsid w:val="00D16F0F"/>
    <w:rsid w:val="00D34600"/>
    <w:rsid w:val="00D35FE3"/>
    <w:rsid w:val="00D93047"/>
    <w:rsid w:val="00DF6E76"/>
    <w:rsid w:val="00E66495"/>
    <w:rsid w:val="00E752AE"/>
    <w:rsid w:val="00F0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4"/>
  </w:style>
  <w:style w:type="paragraph" w:styleId="Heading1">
    <w:name w:val="heading 1"/>
    <w:basedOn w:val="Normal"/>
    <w:next w:val="Normal"/>
    <w:link w:val="Heading1Char"/>
    <w:uiPriority w:val="9"/>
    <w:qFormat/>
    <w:rsid w:val="00825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5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5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5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5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5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5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5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F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5F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5F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5F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5F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5F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5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5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5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5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5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5F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5F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5F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5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5F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5F93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BEAE-B115-4770-BF95-C7425E6A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user10@anl.ro</dc:creator>
  <cp:lastModifiedBy>IULIA</cp:lastModifiedBy>
  <cp:revision>2</cp:revision>
  <cp:lastPrinted>2025-04-10T08:36:00Z</cp:lastPrinted>
  <dcterms:created xsi:type="dcterms:W3CDTF">2025-04-15T07:29:00Z</dcterms:created>
  <dcterms:modified xsi:type="dcterms:W3CDTF">2025-04-15T07:29:00Z</dcterms:modified>
</cp:coreProperties>
</file>